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946A" w14:textId="77777777" w:rsidR="000265B0" w:rsidRDefault="000265B0">
      <w:pPr>
        <w:jc w:val="center"/>
        <w:rPr>
          <w:rFonts w:eastAsia="Montserrat ExtraBold"/>
          <w:color w:val="FF0000"/>
          <w:sz w:val="52"/>
          <w:szCs w:val="52"/>
        </w:rPr>
      </w:pPr>
    </w:p>
    <w:p w14:paraId="1AB60581" w14:textId="77777777" w:rsidR="005A323C" w:rsidRDefault="005A323C">
      <w:pPr>
        <w:jc w:val="center"/>
        <w:rPr>
          <w:rFonts w:eastAsia="Montserrat ExtraBold"/>
          <w:color w:val="FF0000"/>
          <w:sz w:val="52"/>
          <w:szCs w:val="52"/>
        </w:rPr>
      </w:pPr>
    </w:p>
    <w:p w14:paraId="79D99C11" w14:textId="77777777" w:rsidR="000265B0" w:rsidRDefault="000265B0">
      <w:pPr>
        <w:jc w:val="center"/>
        <w:rPr>
          <w:rFonts w:eastAsia="Montserrat ExtraBold"/>
          <w:color w:val="FF0000"/>
          <w:sz w:val="52"/>
          <w:szCs w:val="52"/>
        </w:rPr>
      </w:pPr>
    </w:p>
    <w:p w14:paraId="5B3BFC75" w14:textId="77777777" w:rsidR="00C234E6" w:rsidRPr="004D1499" w:rsidRDefault="003858BC">
      <w:pPr>
        <w:jc w:val="center"/>
        <w:rPr>
          <w:rFonts w:eastAsia="Montserrat ExtraBold"/>
          <w:color w:val="CC0200"/>
          <w:sz w:val="52"/>
          <w:szCs w:val="52"/>
        </w:rPr>
      </w:pPr>
      <w:r w:rsidRPr="004D1499">
        <w:rPr>
          <w:rFonts w:eastAsia="Montserrat ExtraBold"/>
          <w:color w:val="CC0200"/>
          <w:sz w:val="52"/>
          <w:szCs w:val="52"/>
        </w:rPr>
        <w:t xml:space="preserve">Growing Head Start Success </w:t>
      </w:r>
    </w:p>
    <w:p w14:paraId="27510D11" w14:textId="77777777" w:rsidR="004758E3" w:rsidRPr="004D1499" w:rsidRDefault="003858BC">
      <w:pPr>
        <w:jc w:val="center"/>
        <w:rPr>
          <w:rFonts w:eastAsia="Montserrat ExtraBold"/>
          <w:color w:val="CC0200"/>
          <w:sz w:val="40"/>
          <w:szCs w:val="40"/>
        </w:rPr>
      </w:pPr>
      <w:r w:rsidRPr="004D1499">
        <w:rPr>
          <w:rFonts w:eastAsia="Montserrat ExtraBold"/>
          <w:color w:val="CC0200"/>
          <w:sz w:val="40"/>
          <w:szCs w:val="40"/>
        </w:rPr>
        <w:t>with Farm to Early Care and Education</w:t>
      </w:r>
    </w:p>
    <w:p w14:paraId="6B6F029D" w14:textId="77777777" w:rsidR="00C234E6" w:rsidRPr="000265B0" w:rsidRDefault="003858BC">
      <w:pPr>
        <w:jc w:val="center"/>
        <w:rPr>
          <w:rFonts w:eastAsia="Montserrat"/>
          <w:i/>
          <w:sz w:val="30"/>
          <w:szCs w:val="30"/>
        </w:rPr>
      </w:pPr>
      <w:r w:rsidRPr="000265B0">
        <w:rPr>
          <w:rFonts w:eastAsia="Montserrat"/>
          <w:i/>
          <w:sz w:val="30"/>
          <w:szCs w:val="30"/>
        </w:rPr>
        <w:t xml:space="preserve"> </w:t>
      </w:r>
    </w:p>
    <w:p w14:paraId="1CC43F24" w14:textId="77777777" w:rsidR="004758E3" w:rsidRPr="000265B0" w:rsidRDefault="00C234E6">
      <w:pPr>
        <w:jc w:val="center"/>
        <w:rPr>
          <w:rFonts w:eastAsia="Montserrat"/>
          <w:i/>
          <w:sz w:val="32"/>
          <w:szCs w:val="32"/>
        </w:rPr>
      </w:pPr>
      <w:r w:rsidRPr="000265B0">
        <w:rPr>
          <w:rFonts w:eastAsia="Montserrat"/>
          <w:i/>
          <w:sz w:val="32"/>
          <w:szCs w:val="32"/>
        </w:rPr>
        <w:t xml:space="preserve">Aligning </w:t>
      </w:r>
      <w:r w:rsidR="003858BC" w:rsidRPr="000265B0">
        <w:rPr>
          <w:rFonts w:eastAsia="Montserrat"/>
          <w:i/>
          <w:sz w:val="32"/>
          <w:szCs w:val="32"/>
        </w:rPr>
        <w:t>Head Start Program Performance Standards and the Early Learning Outcomes Framework with Farm to Early Care and Education Opportunities</w:t>
      </w:r>
    </w:p>
    <w:p w14:paraId="2FB71688" w14:textId="77777777" w:rsidR="004758E3" w:rsidRPr="000265B0" w:rsidRDefault="004758E3">
      <w:pPr>
        <w:jc w:val="center"/>
        <w:rPr>
          <w:sz w:val="40"/>
          <w:szCs w:val="40"/>
        </w:rPr>
      </w:pPr>
    </w:p>
    <w:p w14:paraId="1DE819B4" w14:textId="77777777" w:rsidR="004758E3" w:rsidRPr="000265B0" w:rsidRDefault="004758E3">
      <w:pPr>
        <w:jc w:val="center"/>
        <w:rPr>
          <w:sz w:val="40"/>
          <w:szCs w:val="40"/>
        </w:rPr>
      </w:pPr>
    </w:p>
    <w:p w14:paraId="6C2ECE01" w14:textId="77777777" w:rsidR="004758E3" w:rsidRPr="000265B0" w:rsidRDefault="003858BC">
      <w:pPr>
        <w:jc w:val="center"/>
        <w:rPr>
          <w:rFonts w:eastAsia="Montserrat SemiBold"/>
          <w:b/>
          <w:sz w:val="40"/>
          <w:szCs w:val="40"/>
        </w:rPr>
      </w:pPr>
      <w:r w:rsidRPr="000265B0">
        <w:rPr>
          <w:rFonts w:eastAsia="Montserrat SemiBold"/>
          <w:b/>
          <w:sz w:val="40"/>
          <w:szCs w:val="40"/>
        </w:rPr>
        <w:t>Outreach Toolkit</w:t>
      </w:r>
    </w:p>
    <w:p w14:paraId="5AA1DE5E" w14:textId="77777777" w:rsidR="004758E3" w:rsidRPr="000265B0" w:rsidRDefault="00C234E6">
      <w:pPr>
        <w:jc w:val="center"/>
        <w:rPr>
          <w:rFonts w:eastAsia="Montserrat SemiBold"/>
          <w:b/>
          <w:sz w:val="40"/>
          <w:szCs w:val="40"/>
        </w:rPr>
      </w:pPr>
      <w:r w:rsidRPr="000265B0">
        <w:rPr>
          <w:rFonts w:eastAsia="Montserrat SemiBold"/>
          <w:b/>
          <w:sz w:val="40"/>
          <w:szCs w:val="40"/>
        </w:rPr>
        <w:t>August</w:t>
      </w:r>
      <w:r w:rsidR="003858BC" w:rsidRPr="000265B0">
        <w:rPr>
          <w:rFonts w:eastAsia="Montserrat SemiBold"/>
          <w:b/>
          <w:sz w:val="40"/>
          <w:szCs w:val="40"/>
        </w:rPr>
        <w:t xml:space="preserve"> 2017</w:t>
      </w:r>
    </w:p>
    <w:p w14:paraId="0EDCAC78" w14:textId="77777777" w:rsidR="004758E3" w:rsidRPr="000265B0" w:rsidRDefault="004758E3">
      <w:pPr>
        <w:jc w:val="center"/>
        <w:rPr>
          <w:rFonts w:eastAsia="Montserrat SemiBold"/>
          <w:sz w:val="40"/>
          <w:szCs w:val="40"/>
        </w:rPr>
      </w:pPr>
    </w:p>
    <w:p w14:paraId="42D135C9" w14:textId="77777777" w:rsidR="004758E3" w:rsidRDefault="004758E3">
      <w:pPr>
        <w:jc w:val="center"/>
        <w:rPr>
          <w:rFonts w:ascii="Montserrat SemiBold" w:eastAsia="Montserrat SemiBold" w:hAnsi="Montserrat SemiBold" w:cs="Montserrat SemiBold"/>
          <w:sz w:val="40"/>
          <w:szCs w:val="40"/>
        </w:rPr>
      </w:pPr>
    </w:p>
    <w:p w14:paraId="6F0930B7" w14:textId="77777777" w:rsidR="004758E3" w:rsidRDefault="004758E3">
      <w:pPr>
        <w:jc w:val="center"/>
        <w:rPr>
          <w:rFonts w:ascii="Montserrat SemiBold" w:eastAsia="Montserrat SemiBold" w:hAnsi="Montserrat SemiBold" w:cs="Montserrat SemiBold"/>
          <w:sz w:val="40"/>
          <w:szCs w:val="40"/>
        </w:rPr>
      </w:pPr>
    </w:p>
    <w:p w14:paraId="4E9ECE5F" w14:textId="77777777" w:rsidR="004758E3" w:rsidRDefault="004758E3">
      <w:pPr>
        <w:jc w:val="center"/>
      </w:pPr>
    </w:p>
    <w:p w14:paraId="3D5FEFF3" w14:textId="77777777" w:rsidR="004758E3" w:rsidRDefault="004758E3">
      <w:pPr>
        <w:jc w:val="center"/>
      </w:pPr>
    </w:p>
    <w:p w14:paraId="24850429" w14:textId="77777777" w:rsidR="004758E3" w:rsidRDefault="004758E3">
      <w:pPr>
        <w:jc w:val="center"/>
      </w:pPr>
    </w:p>
    <w:p w14:paraId="331467D6" w14:textId="77777777" w:rsidR="004758E3" w:rsidRDefault="004758E3"/>
    <w:p w14:paraId="30E04473" w14:textId="77777777" w:rsidR="004758E3" w:rsidRDefault="003858BC">
      <w:pPr>
        <w:jc w:val="center"/>
      </w:pPr>
      <w:r>
        <w:rPr>
          <w:noProof/>
          <w:lang w:val="en-US"/>
        </w:rPr>
        <w:drawing>
          <wp:inline distT="114300" distB="114300" distL="114300" distR="114300" wp14:anchorId="2BC98881" wp14:editId="6D867C1A">
            <wp:extent cx="3748088" cy="146559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748088" cy="1465598"/>
                    </a:xfrm>
                    <a:prstGeom prst="rect">
                      <a:avLst/>
                    </a:prstGeom>
                    <a:ln/>
                  </pic:spPr>
                </pic:pic>
              </a:graphicData>
            </a:graphic>
          </wp:inline>
        </w:drawing>
      </w:r>
    </w:p>
    <w:p w14:paraId="26AEC319" w14:textId="77777777" w:rsidR="004758E3" w:rsidRDefault="004758E3">
      <w:pPr>
        <w:jc w:val="center"/>
      </w:pPr>
    </w:p>
    <w:p w14:paraId="0147F321" w14:textId="09D33F0B" w:rsidR="00127B8E" w:rsidRPr="00822C03" w:rsidRDefault="00822C03" w:rsidP="00127B8E">
      <w:pPr>
        <w:jc w:val="center"/>
        <w:rPr>
          <w:rFonts w:eastAsia="Montserrat"/>
        </w:rPr>
      </w:pPr>
      <w:hyperlink r:id="rId9" w:history="1">
        <w:r w:rsidR="00D455DA" w:rsidRPr="00822C03">
          <w:rPr>
            <w:rStyle w:val="Hyperlink"/>
            <w:rFonts w:eastAsia="Montserrat"/>
          </w:rPr>
          <w:t>farmtoschool.org/ECE</w:t>
        </w:r>
      </w:hyperlink>
    </w:p>
    <w:p w14:paraId="0EF75D21" w14:textId="4046D9F5" w:rsidR="004D1499" w:rsidRPr="00A64587" w:rsidRDefault="004D1499" w:rsidP="00C4303B">
      <w:pPr>
        <w:rPr>
          <w:rFonts w:ascii="Montserrat" w:eastAsia="Montserrat" w:hAnsi="Montserrat" w:cs="Montserrat"/>
          <w:sz w:val="36"/>
          <w:szCs w:val="36"/>
        </w:rPr>
      </w:pPr>
      <w:r w:rsidRPr="00A64587">
        <w:rPr>
          <w:color w:val="CC0000"/>
          <w:sz w:val="36"/>
          <w:szCs w:val="36"/>
        </w:rPr>
        <w:lastRenderedPageBreak/>
        <w:t>Introduction</w:t>
      </w:r>
    </w:p>
    <w:p w14:paraId="0D59C890" w14:textId="68E7B0C9" w:rsidR="00C4303B" w:rsidRDefault="00C4303B" w:rsidP="00C4303B">
      <w:pPr>
        <w:rPr>
          <w:lang w:val="en-US"/>
        </w:rPr>
      </w:pPr>
      <w:r w:rsidRPr="00C4303B">
        <w:rPr>
          <w:lang w:val="en-US"/>
        </w:rPr>
        <w:t>Head Start offers vital, high quality early care and education (ECE) opportunities to low-income families across the country. Farm to ECE offers benefits that support the goals and priorities of the early care and education community, with a particularly strong alignment with Head Start priority areas, including an emphasis on experiential learning opportunities, parent and community engagement, and life-long health and wellness for children, families and caregivers.</w:t>
      </w:r>
    </w:p>
    <w:p w14:paraId="510568BF" w14:textId="77777777" w:rsidR="00C4303B" w:rsidRDefault="00C4303B" w:rsidP="00C4303B">
      <w:pPr>
        <w:rPr>
          <w:lang w:val="en-US"/>
        </w:rPr>
      </w:pPr>
    </w:p>
    <w:p w14:paraId="07F82B8E" w14:textId="47AF7011" w:rsidR="00A64587" w:rsidRPr="00A64587" w:rsidRDefault="00C4303B" w:rsidP="00A64587">
      <w:pPr>
        <w:rPr>
          <w:lang w:val="en-US"/>
        </w:rPr>
      </w:pPr>
      <w:r>
        <w:rPr>
          <w:lang w:val="en-US"/>
        </w:rPr>
        <w:t xml:space="preserve">The National Farm to School Network has created </w:t>
      </w:r>
      <w:hyperlink r:id="rId10" w:history="1">
        <w:r w:rsidRPr="00822C03">
          <w:rPr>
            <w:rStyle w:val="Hyperlink"/>
            <w:i/>
            <w:lang w:val="en-US"/>
          </w:rPr>
          <w:t>Growing Head Start Success with Farm to Early Care and Education</w:t>
        </w:r>
      </w:hyperlink>
      <w:r>
        <w:rPr>
          <w:lang w:val="en-US"/>
        </w:rPr>
        <w:t xml:space="preserve"> to promote understanding amongst Head Start stakeholders (including </w:t>
      </w:r>
      <w:r>
        <w:t xml:space="preserve">state level directors and collaboration office staff, </w:t>
      </w:r>
      <w:r w:rsidRPr="00365503">
        <w:t>directors, teaching staff,</w:t>
      </w:r>
      <w:r>
        <w:t xml:space="preserve"> health coordinators,</w:t>
      </w:r>
      <w:r w:rsidRPr="00365503">
        <w:t xml:space="preserve"> trainers and advocates</w:t>
      </w:r>
      <w:r>
        <w:t>)</w:t>
      </w:r>
      <w:r w:rsidR="00A64587">
        <w:t xml:space="preserve"> </w:t>
      </w:r>
      <w:r w:rsidR="00A64587">
        <w:rPr>
          <w:lang w:val="en-US"/>
        </w:rPr>
        <w:t>of</w:t>
      </w:r>
      <w:r w:rsidR="00A64587" w:rsidRPr="00A64587">
        <w:rPr>
          <w:lang w:val="en-US"/>
        </w:rPr>
        <w:t xml:space="preserve"> how farm to ECE can support</w:t>
      </w:r>
      <w:r w:rsidR="00A64587">
        <w:rPr>
          <w:lang w:val="en-US"/>
        </w:rPr>
        <w:t xml:space="preserve"> </w:t>
      </w:r>
      <w:r w:rsidR="00A64587" w:rsidRPr="00A64587">
        <w:rPr>
          <w:lang w:val="en-US"/>
        </w:rPr>
        <w:t xml:space="preserve">achievement of </w:t>
      </w:r>
      <w:hyperlink r:id="rId11" w:history="1">
        <w:r w:rsidR="00A64587" w:rsidRPr="00A64587">
          <w:rPr>
            <w:rStyle w:val="Hyperlink"/>
            <w:lang w:val="en-US"/>
          </w:rPr>
          <w:t>Head Start Program Performance Standards</w:t>
        </w:r>
      </w:hyperlink>
      <w:r w:rsidR="00A64587">
        <w:rPr>
          <w:lang w:val="en-US"/>
        </w:rPr>
        <w:t xml:space="preserve"> </w:t>
      </w:r>
      <w:r w:rsidR="00A64587" w:rsidRPr="00A64587">
        <w:rPr>
          <w:lang w:val="en-US"/>
        </w:rPr>
        <w:t>and actively contributes to learning and</w:t>
      </w:r>
      <w:r w:rsidR="00A64587">
        <w:rPr>
          <w:lang w:val="en-US"/>
        </w:rPr>
        <w:t xml:space="preserve"> </w:t>
      </w:r>
      <w:r w:rsidR="00A64587" w:rsidRPr="00A64587">
        <w:rPr>
          <w:lang w:val="en-US"/>
        </w:rPr>
        <w:t xml:space="preserve">development benchmarks as outlined in the </w:t>
      </w:r>
      <w:hyperlink r:id="rId12" w:history="1">
        <w:r w:rsidR="00A64587" w:rsidRPr="00A64587">
          <w:rPr>
            <w:rStyle w:val="Hyperlink"/>
            <w:lang w:val="en-US"/>
          </w:rPr>
          <w:t>Head Start Early Learning Outcomes Framework</w:t>
        </w:r>
      </w:hyperlink>
      <w:r w:rsidR="00A64587">
        <w:rPr>
          <w:lang w:val="en-US"/>
        </w:rPr>
        <w:t xml:space="preserve">. </w:t>
      </w:r>
      <w:r w:rsidR="00A64587" w:rsidRPr="00A64587">
        <w:rPr>
          <w:lang w:val="en-US"/>
        </w:rPr>
        <w:t>This resource aims to highlight how farm to</w:t>
      </w:r>
      <w:r w:rsidR="00A64587">
        <w:rPr>
          <w:lang w:val="en-US"/>
        </w:rPr>
        <w:t xml:space="preserve"> </w:t>
      </w:r>
      <w:r w:rsidR="00A64587" w:rsidRPr="00A64587">
        <w:rPr>
          <w:lang w:val="en-US"/>
        </w:rPr>
        <w:t>ECE elements, implemented individually or in combination,</w:t>
      </w:r>
      <w:r w:rsidR="00A64587">
        <w:rPr>
          <w:lang w:val="en-US"/>
        </w:rPr>
        <w:t xml:space="preserve"> </w:t>
      </w:r>
      <w:r w:rsidR="00A64587" w:rsidRPr="00A64587">
        <w:rPr>
          <w:lang w:val="en-US"/>
        </w:rPr>
        <w:t>may address multiple domains and standards, and provide</w:t>
      </w:r>
      <w:r w:rsidR="00A64587">
        <w:rPr>
          <w:lang w:val="en-US"/>
        </w:rPr>
        <w:t xml:space="preserve"> </w:t>
      </w:r>
      <w:r w:rsidR="00A64587" w:rsidRPr="00A64587">
        <w:rPr>
          <w:lang w:val="en-US"/>
        </w:rPr>
        <w:t>significant benefits for children, families and communities.</w:t>
      </w:r>
    </w:p>
    <w:p w14:paraId="22F79063" w14:textId="274CADC7" w:rsidR="00A64587" w:rsidRPr="00A64587" w:rsidRDefault="00A64587" w:rsidP="00A64587">
      <w:pPr>
        <w:rPr>
          <w:lang w:val="en-US"/>
        </w:rPr>
      </w:pPr>
      <w:bookmarkStart w:id="0" w:name="_GoBack"/>
      <w:bookmarkEnd w:id="0"/>
    </w:p>
    <w:p w14:paraId="1F6A2334" w14:textId="77777777" w:rsidR="00A64587" w:rsidRPr="00A64587" w:rsidRDefault="00A64587" w:rsidP="00A64587">
      <w:pPr>
        <w:pStyle w:val="Heading1"/>
        <w:spacing w:before="155"/>
        <w:rPr>
          <w:sz w:val="36"/>
          <w:szCs w:val="36"/>
        </w:rPr>
      </w:pPr>
      <w:r w:rsidRPr="00A64587">
        <w:rPr>
          <w:color w:val="CC0000"/>
          <w:sz w:val="36"/>
          <w:szCs w:val="36"/>
        </w:rPr>
        <w:t>Get involved</w:t>
      </w:r>
    </w:p>
    <w:p w14:paraId="0F2556D2" w14:textId="71500A93" w:rsidR="005A323C" w:rsidRDefault="00A64587" w:rsidP="005A323C">
      <w:pPr>
        <w:pStyle w:val="BodyText"/>
        <w:spacing w:before="161" w:line="256" w:lineRule="auto"/>
        <w:ind w:left="100" w:right="141"/>
      </w:pPr>
      <w:r w:rsidRPr="00A64587">
        <w:rPr>
          <w:rFonts w:eastAsia="Montserrat"/>
        </w:rPr>
        <w:t xml:space="preserve">To reach the </w:t>
      </w:r>
      <w:r w:rsidR="005A323C">
        <w:rPr>
          <w:rFonts w:eastAsia="Montserrat"/>
        </w:rPr>
        <w:t xml:space="preserve">many stakeholders across the country who can benefit from this resource, we need your help. </w:t>
      </w:r>
      <w:r w:rsidR="005A323C">
        <w:t>Use the social media copy</w:t>
      </w:r>
      <w:r w:rsidR="00D455DA">
        <w:t xml:space="preserve">, </w:t>
      </w:r>
      <w:r w:rsidR="005A323C">
        <w:t>newsletter and blog content provided in this toolkit to share this new resource and the great benefits of farm to ECE.</w:t>
      </w:r>
      <w:r w:rsidR="00D455DA">
        <w:t xml:space="preserve"> Here are several ideas of how you can help spread the word: </w:t>
      </w:r>
    </w:p>
    <w:p w14:paraId="2DD1FEFB" w14:textId="41E1C6B8" w:rsidR="005A323C" w:rsidRPr="00D455DA" w:rsidRDefault="005A323C" w:rsidP="00067926">
      <w:pPr>
        <w:pStyle w:val="ListParagraph"/>
        <w:numPr>
          <w:ilvl w:val="0"/>
          <w:numId w:val="6"/>
        </w:numPr>
        <w:tabs>
          <w:tab w:val="left" w:pos="820"/>
          <w:tab w:val="left" w:pos="821"/>
        </w:tabs>
        <w:spacing w:before="205"/>
        <w:rPr>
          <w:b/>
        </w:rPr>
      </w:pPr>
      <w:r>
        <w:t>Share the</w:t>
      </w:r>
      <w:r w:rsidRPr="005A323C">
        <w:t xml:space="preserve"> resource</w:t>
      </w:r>
      <w:r>
        <w:rPr>
          <w:b/>
        </w:rPr>
        <w:t xml:space="preserve"> </w:t>
      </w:r>
      <w:r>
        <w:t xml:space="preserve">on your </w:t>
      </w:r>
      <w:r>
        <w:rPr>
          <w:b/>
        </w:rPr>
        <w:t xml:space="preserve">social media channels </w:t>
      </w:r>
      <w:r>
        <w:t>and</w:t>
      </w:r>
      <w:r>
        <w:rPr>
          <w:spacing w:val="-10"/>
        </w:rPr>
        <w:t xml:space="preserve"> </w:t>
      </w:r>
      <w:r>
        <w:rPr>
          <w:b/>
        </w:rPr>
        <w:t>website</w:t>
      </w:r>
      <w:r w:rsidR="00D455DA">
        <w:rPr>
          <w:b/>
        </w:rPr>
        <w:t xml:space="preserve">. </w:t>
      </w:r>
      <w:r>
        <w:t xml:space="preserve">Be sure to use the hashtags: </w:t>
      </w:r>
      <w:r w:rsidRPr="00D455DA">
        <w:rPr>
          <w:b/>
        </w:rPr>
        <w:t>#</w:t>
      </w:r>
      <w:proofErr w:type="spellStart"/>
      <w:r w:rsidR="00D455DA" w:rsidRPr="00D455DA">
        <w:rPr>
          <w:b/>
        </w:rPr>
        <w:t>farmto</w:t>
      </w:r>
      <w:r w:rsidR="00D455DA">
        <w:rPr>
          <w:b/>
        </w:rPr>
        <w:t>ECE</w:t>
      </w:r>
      <w:proofErr w:type="spellEnd"/>
      <w:r w:rsidR="00D455DA">
        <w:rPr>
          <w:b/>
        </w:rPr>
        <w:t xml:space="preserve"> and #</w:t>
      </w:r>
      <w:proofErr w:type="spellStart"/>
      <w:r w:rsidR="00D455DA">
        <w:rPr>
          <w:b/>
        </w:rPr>
        <w:t>HeadStart</w:t>
      </w:r>
      <w:proofErr w:type="spellEnd"/>
    </w:p>
    <w:p w14:paraId="6C2FBF0B" w14:textId="08732131" w:rsidR="005A323C" w:rsidRDefault="005A323C" w:rsidP="005A323C">
      <w:pPr>
        <w:pStyle w:val="ListParagraph"/>
        <w:numPr>
          <w:ilvl w:val="0"/>
          <w:numId w:val="6"/>
        </w:numPr>
        <w:tabs>
          <w:tab w:val="left" w:pos="820"/>
          <w:tab w:val="left" w:pos="821"/>
        </w:tabs>
        <w:spacing w:before="83"/>
        <w:rPr>
          <w:b/>
        </w:rPr>
      </w:pPr>
      <w:r>
        <w:t>Announce the</w:t>
      </w:r>
      <w:r w:rsidRPr="005A323C">
        <w:t xml:space="preserve"> resource </w:t>
      </w:r>
      <w:r>
        <w:t>in your next</w:t>
      </w:r>
      <w:r>
        <w:rPr>
          <w:spacing w:val="-12"/>
        </w:rPr>
        <w:t xml:space="preserve"> </w:t>
      </w:r>
      <w:r>
        <w:rPr>
          <w:b/>
        </w:rPr>
        <w:t>e-newsletter</w:t>
      </w:r>
    </w:p>
    <w:p w14:paraId="7EC0FD5B" w14:textId="191B5878" w:rsidR="005A323C" w:rsidRDefault="005A323C" w:rsidP="005A323C">
      <w:pPr>
        <w:pStyle w:val="ListParagraph"/>
        <w:numPr>
          <w:ilvl w:val="0"/>
          <w:numId w:val="6"/>
        </w:numPr>
        <w:tabs>
          <w:tab w:val="left" w:pos="820"/>
          <w:tab w:val="left" w:pos="821"/>
        </w:tabs>
        <w:spacing w:before="71" w:line="252" w:lineRule="auto"/>
        <w:ind w:right="564"/>
        <w:rPr>
          <w:b/>
        </w:rPr>
      </w:pPr>
      <w:r>
        <w:t xml:space="preserve">Post a story about the resource and the </w:t>
      </w:r>
      <w:r w:rsidR="00D455DA" w:rsidRPr="00817C30">
        <w:t xml:space="preserve">benefits </w:t>
      </w:r>
      <w:r>
        <w:t>of farm to ECE on your</w:t>
      </w:r>
      <w:r>
        <w:rPr>
          <w:spacing w:val="-4"/>
        </w:rPr>
        <w:t xml:space="preserve"> </w:t>
      </w:r>
      <w:r>
        <w:rPr>
          <w:b/>
        </w:rPr>
        <w:t>blog</w:t>
      </w:r>
    </w:p>
    <w:p w14:paraId="4CC48FB5" w14:textId="50561DEF" w:rsidR="005A323C" w:rsidRDefault="005A323C" w:rsidP="005A323C">
      <w:pPr>
        <w:pStyle w:val="ListParagraph"/>
        <w:numPr>
          <w:ilvl w:val="0"/>
          <w:numId w:val="6"/>
        </w:numPr>
        <w:tabs>
          <w:tab w:val="left" w:pos="821"/>
        </w:tabs>
        <w:spacing w:before="70" w:line="259" w:lineRule="auto"/>
        <w:ind w:right="612"/>
        <w:jc w:val="both"/>
      </w:pPr>
      <w:r>
        <w:t xml:space="preserve">Use the resource to </w:t>
      </w:r>
      <w:r>
        <w:rPr>
          <w:b/>
        </w:rPr>
        <w:t xml:space="preserve">start a conversation </w:t>
      </w:r>
      <w:r w:rsidRPr="005A323C">
        <w:t xml:space="preserve">about farm to ECE </w:t>
      </w:r>
      <w:r>
        <w:t>with Head Start leaders and ECE and food systems partners</w:t>
      </w:r>
      <w:r w:rsidR="00067926">
        <w:t xml:space="preserve"> </w:t>
      </w:r>
      <w:r w:rsidR="00067926">
        <w:t xml:space="preserve">in your community </w:t>
      </w:r>
    </w:p>
    <w:p w14:paraId="4031048F" w14:textId="0A2728C3" w:rsidR="005A323C" w:rsidRDefault="005A323C" w:rsidP="00067926">
      <w:pPr>
        <w:pStyle w:val="ListParagraph"/>
        <w:numPr>
          <w:ilvl w:val="0"/>
          <w:numId w:val="6"/>
        </w:numPr>
        <w:tabs>
          <w:tab w:val="left" w:pos="820"/>
          <w:tab w:val="left" w:pos="821"/>
        </w:tabs>
        <w:spacing w:before="60" w:line="254" w:lineRule="auto"/>
        <w:ind w:right="284"/>
      </w:pPr>
      <w:r>
        <w:t xml:space="preserve">Tell us </w:t>
      </w:r>
      <w:r w:rsidR="00067926">
        <w:t xml:space="preserve">about </w:t>
      </w:r>
      <w:r>
        <w:t xml:space="preserve">farm to ECE </w:t>
      </w:r>
      <w:r w:rsidR="00D455DA" w:rsidRPr="00067926">
        <w:rPr>
          <w:i/>
        </w:rPr>
        <w:t>activities</w:t>
      </w:r>
      <w:r w:rsidR="00D455DA">
        <w:rPr>
          <w:b/>
        </w:rPr>
        <w:t xml:space="preserve"> </w:t>
      </w:r>
      <w:r>
        <w:t xml:space="preserve">at your Head Start </w:t>
      </w:r>
      <w:r w:rsidR="00067926">
        <w:t>and in your community</w:t>
      </w:r>
      <w:r>
        <w:t xml:space="preserve"> using our </w:t>
      </w:r>
      <w:r>
        <w:rPr>
          <w:b/>
        </w:rPr>
        <w:t>Story Form</w:t>
      </w:r>
      <w:r>
        <w:t>:</w:t>
      </w:r>
      <w:r>
        <w:rPr>
          <w:spacing w:val="-20"/>
        </w:rPr>
        <w:t xml:space="preserve"> </w:t>
      </w:r>
      <w:hyperlink r:id="rId13" w:history="1">
        <w:r w:rsidRPr="00067926">
          <w:rPr>
            <w:rStyle w:val="Hyperlink"/>
          </w:rPr>
          <w:t>farmtoschool.org/about/tell-us-your-story</w:t>
        </w:r>
      </w:hyperlink>
    </w:p>
    <w:p w14:paraId="3388B499" w14:textId="77777777" w:rsidR="005A323C" w:rsidRDefault="005A323C">
      <w:pPr>
        <w:rPr>
          <w:rFonts w:ascii="Montserrat SemiBold" w:eastAsia="Montserrat SemiBold" w:hAnsi="Montserrat SemiBold" w:cs="Montserrat SemiBold"/>
          <w:color w:val="FF0000"/>
          <w:sz w:val="28"/>
          <w:szCs w:val="28"/>
        </w:rPr>
      </w:pPr>
    </w:p>
    <w:p w14:paraId="112AB50F" w14:textId="77777777" w:rsidR="004758E3" w:rsidRPr="009206C8" w:rsidRDefault="003858BC">
      <w:pPr>
        <w:rPr>
          <w:rFonts w:eastAsia="Montserrat SemiBold"/>
          <w:color w:val="CC0200"/>
          <w:sz w:val="36"/>
          <w:szCs w:val="36"/>
        </w:rPr>
      </w:pPr>
      <w:r w:rsidRPr="009206C8">
        <w:rPr>
          <w:rFonts w:eastAsia="Montserrat SemiBold"/>
          <w:color w:val="CC0200"/>
          <w:sz w:val="36"/>
          <w:szCs w:val="36"/>
        </w:rPr>
        <w:t>Social Media</w:t>
      </w:r>
    </w:p>
    <w:p w14:paraId="2E70C862" w14:textId="00D45D9E" w:rsidR="004758E3" w:rsidRPr="000265B0" w:rsidRDefault="003858BC">
      <w:pPr>
        <w:rPr>
          <w:rFonts w:eastAsia="Montserrat"/>
        </w:rPr>
      </w:pPr>
      <w:r w:rsidRPr="000265B0">
        <w:rPr>
          <w:rFonts w:eastAsia="Montserrat"/>
        </w:rPr>
        <w:t xml:space="preserve">Social media is a great place to </w:t>
      </w:r>
      <w:r w:rsidR="00C234E6" w:rsidRPr="000265B0">
        <w:rPr>
          <w:rFonts w:eastAsia="Montserrat"/>
        </w:rPr>
        <w:t>highlight this valuable new resource with your audience</w:t>
      </w:r>
      <w:r w:rsidRPr="000265B0">
        <w:rPr>
          <w:rFonts w:eastAsia="Montserrat"/>
        </w:rPr>
        <w:t xml:space="preserve">. Use </w:t>
      </w:r>
      <w:r w:rsidRPr="00067926">
        <w:rPr>
          <w:rFonts w:eastAsia="Montserrat"/>
          <w:b/>
        </w:rPr>
        <w:t>#</w:t>
      </w:r>
      <w:r w:rsidR="00D455DA" w:rsidRPr="00067926">
        <w:rPr>
          <w:rFonts w:eastAsia="Montserrat"/>
          <w:b/>
        </w:rPr>
        <w:t>farmtoECE</w:t>
      </w:r>
      <w:r w:rsidR="001A4630">
        <w:rPr>
          <w:rFonts w:eastAsia="Montserrat"/>
        </w:rPr>
        <w:t xml:space="preserve"> and </w:t>
      </w:r>
      <w:r w:rsidR="001A4630" w:rsidRPr="00067926">
        <w:rPr>
          <w:rFonts w:eastAsia="Montserrat"/>
          <w:b/>
        </w:rPr>
        <w:t>#</w:t>
      </w:r>
      <w:r w:rsidR="00D455DA">
        <w:rPr>
          <w:rFonts w:eastAsia="Montserrat"/>
          <w:b/>
        </w:rPr>
        <w:t>H</w:t>
      </w:r>
      <w:r w:rsidR="001A4630" w:rsidRPr="00067926">
        <w:rPr>
          <w:rFonts w:eastAsia="Montserrat"/>
          <w:b/>
        </w:rPr>
        <w:t>ead</w:t>
      </w:r>
      <w:r w:rsidR="00D455DA">
        <w:rPr>
          <w:rFonts w:eastAsia="Montserrat"/>
          <w:b/>
        </w:rPr>
        <w:t>S</w:t>
      </w:r>
      <w:r w:rsidR="001A4630" w:rsidRPr="00067926">
        <w:rPr>
          <w:rFonts w:eastAsia="Montserrat"/>
          <w:b/>
        </w:rPr>
        <w:t>tart</w:t>
      </w:r>
      <w:r w:rsidR="001A4630">
        <w:rPr>
          <w:rFonts w:eastAsia="Montserrat"/>
        </w:rPr>
        <w:t xml:space="preserve"> </w:t>
      </w:r>
      <w:r w:rsidRPr="000265B0">
        <w:rPr>
          <w:rFonts w:eastAsia="Montserrat"/>
        </w:rPr>
        <w:t xml:space="preserve">and tag the </w:t>
      </w:r>
      <w:r w:rsidRPr="000265B0">
        <w:rPr>
          <w:rFonts w:eastAsia="Montserrat"/>
          <w:b/>
        </w:rPr>
        <w:t xml:space="preserve">National Farm to School Network </w:t>
      </w:r>
      <w:r w:rsidRPr="000265B0">
        <w:rPr>
          <w:rFonts w:eastAsia="Montserrat"/>
        </w:rPr>
        <w:t xml:space="preserve">to let us know that you are spreading the word. </w:t>
      </w:r>
    </w:p>
    <w:p w14:paraId="37C41977" w14:textId="77777777" w:rsidR="004758E3" w:rsidRPr="000265B0" w:rsidRDefault="003858BC">
      <w:pPr>
        <w:numPr>
          <w:ilvl w:val="0"/>
          <w:numId w:val="5"/>
        </w:numPr>
        <w:contextualSpacing/>
        <w:rPr>
          <w:rFonts w:eastAsia="Montserrat"/>
        </w:rPr>
      </w:pPr>
      <w:r w:rsidRPr="000265B0">
        <w:rPr>
          <w:rFonts w:eastAsia="Montserrat"/>
        </w:rPr>
        <w:t xml:space="preserve">Follow us on Twitter at </w:t>
      </w:r>
      <w:r w:rsidRPr="000265B0">
        <w:rPr>
          <w:rFonts w:eastAsia="Montserrat"/>
          <w:b/>
        </w:rPr>
        <w:t>@FarmtoSchool</w:t>
      </w:r>
    </w:p>
    <w:p w14:paraId="7911B71B" w14:textId="77777777" w:rsidR="004758E3" w:rsidRPr="000265B0" w:rsidRDefault="003858BC">
      <w:pPr>
        <w:numPr>
          <w:ilvl w:val="0"/>
          <w:numId w:val="5"/>
        </w:numPr>
        <w:contextualSpacing/>
        <w:rPr>
          <w:rFonts w:eastAsia="Montserrat"/>
        </w:rPr>
      </w:pPr>
      <w:r w:rsidRPr="000265B0">
        <w:rPr>
          <w:rFonts w:eastAsia="Montserrat"/>
        </w:rPr>
        <w:t xml:space="preserve">Follow us on </w:t>
      </w:r>
      <w:r w:rsidRPr="000265B0">
        <w:rPr>
          <w:rFonts w:eastAsia="Montserrat"/>
          <w:b/>
        </w:rPr>
        <w:t>Facebook</w:t>
      </w:r>
      <w:r w:rsidRPr="000265B0">
        <w:rPr>
          <w:rFonts w:eastAsia="Montserrat"/>
        </w:rPr>
        <w:t xml:space="preserve"> by searching for “National Farm to School Network”</w:t>
      </w:r>
    </w:p>
    <w:p w14:paraId="37AA6E96" w14:textId="77777777" w:rsidR="004758E3" w:rsidRPr="000265B0" w:rsidRDefault="003858BC">
      <w:pPr>
        <w:numPr>
          <w:ilvl w:val="0"/>
          <w:numId w:val="5"/>
        </w:numPr>
        <w:contextualSpacing/>
        <w:rPr>
          <w:rFonts w:eastAsia="Montserrat"/>
        </w:rPr>
      </w:pPr>
      <w:r w:rsidRPr="000265B0">
        <w:rPr>
          <w:rFonts w:eastAsia="Montserrat"/>
        </w:rPr>
        <w:t xml:space="preserve">Follow us on Instagram at </w:t>
      </w:r>
      <w:r w:rsidRPr="000265B0">
        <w:rPr>
          <w:rFonts w:eastAsia="Montserrat"/>
          <w:b/>
        </w:rPr>
        <w:t>@FarmtoSchool</w:t>
      </w:r>
    </w:p>
    <w:p w14:paraId="20613A00" w14:textId="77777777" w:rsidR="004758E3" w:rsidRPr="000265B0" w:rsidRDefault="004758E3">
      <w:pPr>
        <w:rPr>
          <w:rFonts w:eastAsia="Montserrat"/>
        </w:rPr>
      </w:pPr>
    </w:p>
    <w:p w14:paraId="54F48D59" w14:textId="77777777" w:rsidR="00D455DA" w:rsidRDefault="00D455DA">
      <w:pPr>
        <w:rPr>
          <w:rFonts w:eastAsia="Montserrat"/>
          <w:b/>
        </w:rPr>
      </w:pPr>
    </w:p>
    <w:p w14:paraId="4CFACCBE" w14:textId="77777777" w:rsidR="004758E3" w:rsidRPr="000265B0" w:rsidRDefault="003858BC">
      <w:pPr>
        <w:rPr>
          <w:rFonts w:eastAsia="Montserrat"/>
        </w:rPr>
      </w:pPr>
      <w:r w:rsidRPr="000265B0">
        <w:rPr>
          <w:rFonts w:eastAsia="Montserrat"/>
          <w:b/>
        </w:rPr>
        <w:lastRenderedPageBreak/>
        <w:t>Suggested Tweets:</w:t>
      </w:r>
    </w:p>
    <w:p w14:paraId="2E604773" w14:textId="389A409D" w:rsidR="007D044C" w:rsidRDefault="007D044C">
      <w:pPr>
        <w:rPr>
          <w:lang w:val="en-US"/>
        </w:rPr>
      </w:pPr>
      <w:r>
        <w:rPr>
          <w:rFonts w:eastAsia="Montserrat"/>
        </w:rPr>
        <w:t xml:space="preserve">NEW resource from @FarmtoSchool highlights how </w:t>
      </w:r>
      <w:r>
        <w:rPr>
          <w:lang w:val="en-US"/>
        </w:rPr>
        <w:t>#</w:t>
      </w:r>
      <w:proofErr w:type="spellStart"/>
      <w:r>
        <w:rPr>
          <w:lang w:val="en-US"/>
        </w:rPr>
        <w:t>farm</w:t>
      </w:r>
      <w:r w:rsidRPr="00A64587">
        <w:rPr>
          <w:lang w:val="en-US"/>
        </w:rPr>
        <w:t>toECE</w:t>
      </w:r>
      <w:proofErr w:type="spellEnd"/>
      <w:r w:rsidRPr="00A64587">
        <w:rPr>
          <w:lang w:val="en-US"/>
        </w:rPr>
        <w:t xml:space="preserve"> </w:t>
      </w:r>
      <w:r>
        <w:rPr>
          <w:lang w:val="en-US"/>
        </w:rPr>
        <w:t>activities support #</w:t>
      </w:r>
      <w:proofErr w:type="spellStart"/>
      <w:r>
        <w:rPr>
          <w:lang w:val="en-US"/>
        </w:rPr>
        <w:t>HeadStart</w:t>
      </w:r>
      <w:proofErr w:type="spellEnd"/>
      <w:r>
        <w:rPr>
          <w:lang w:val="en-US"/>
        </w:rPr>
        <w:t xml:space="preserve"> success. Explore: </w:t>
      </w:r>
      <w:r w:rsidR="00817C30">
        <w:rPr>
          <w:lang w:val="en-US"/>
        </w:rPr>
        <w:t>farmtoschool.org/</w:t>
      </w:r>
      <w:proofErr w:type="spellStart"/>
      <w:r w:rsidR="00817C30">
        <w:rPr>
          <w:lang w:val="en-US"/>
        </w:rPr>
        <w:t>HeadStart</w:t>
      </w:r>
      <w:proofErr w:type="spellEnd"/>
    </w:p>
    <w:p w14:paraId="6B38CB0E" w14:textId="77777777" w:rsidR="004758E3" w:rsidRPr="000265B0" w:rsidRDefault="004758E3">
      <w:pPr>
        <w:rPr>
          <w:rFonts w:eastAsia="Montserrat"/>
        </w:rPr>
      </w:pPr>
    </w:p>
    <w:p w14:paraId="55C30886" w14:textId="1D2B95A2" w:rsidR="007D044C" w:rsidRPr="00817C30" w:rsidRDefault="007D044C">
      <w:pPr>
        <w:rPr>
          <w:lang w:val="en-US"/>
        </w:rPr>
      </w:pPr>
      <w:r w:rsidRPr="007D044C">
        <w:rPr>
          <w:rFonts w:eastAsia="Montserrat"/>
        </w:rPr>
        <w:t xml:space="preserve">Aligning #HeadStart and #farmtoECE made easy with @FarmtoSchool’s new “Growing Head Start Success” Toolkit: </w:t>
      </w:r>
      <w:r w:rsidR="00817C30">
        <w:rPr>
          <w:lang w:val="en-US"/>
        </w:rPr>
        <w:t>farmtoschool.org/</w:t>
      </w:r>
      <w:proofErr w:type="spellStart"/>
      <w:r w:rsidR="00817C30">
        <w:rPr>
          <w:lang w:val="en-US"/>
        </w:rPr>
        <w:t>HeadStart</w:t>
      </w:r>
      <w:proofErr w:type="spellEnd"/>
    </w:p>
    <w:p w14:paraId="606FBEE2" w14:textId="77777777" w:rsidR="007D044C" w:rsidRDefault="007D044C">
      <w:pPr>
        <w:rPr>
          <w:rFonts w:eastAsia="Montserrat"/>
        </w:rPr>
      </w:pPr>
    </w:p>
    <w:p w14:paraId="39FACDD3" w14:textId="3076CEBD" w:rsidR="007D044C" w:rsidRDefault="007D044C" w:rsidP="007D044C">
      <w:pPr>
        <w:rPr>
          <w:rFonts w:eastAsia="Montserrat"/>
        </w:rPr>
      </w:pPr>
      <w:r w:rsidRPr="00D455DA">
        <w:rPr>
          <w:rFonts w:eastAsia="Montserrat"/>
        </w:rPr>
        <w:t xml:space="preserve">Farm to ECE can easily fit into your #HeadStart Program’s curriculum! Learn more &amp; explore resources at </w:t>
      </w:r>
      <w:r w:rsidR="00817C30">
        <w:rPr>
          <w:lang w:val="en-US"/>
        </w:rPr>
        <w:t>farmtoschool.org/</w:t>
      </w:r>
      <w:proofErr w:type="spellStart"/>
      <w:r w:rsidR="00817C30">
        <w:rPr>
          <w:lang w:val="en-US"/>
        </w:rPr>
        <w:t>HeadStart</w:t>
      </w:r>
      <w:proofErr w:type="spellEnd"/>
      <w:r w:rsidR="00817C30" w:rsidRPr="00D455DA">
        <w:rPr>
          <w:rFonts w:eastAsia="Montserrat"/>
        </w:rPr>
        <w:t xml:space="preserve"> </w:t>
      </w:r>
      <w:r w:rsidRPr="00D455DA">
        <w:rPr>
          <w:rFonts w:eastAsia="Montserrat"/>
        </w:rPr>
        <w:t>#ECE</w:t>
      </w:r>
    </w:p>
    <w:p w14:paraId="3DB5382B" w14:textId="77777777" w:rsidR="004758E3" w:rsidRPr="000265B0" w:rsidRDefault="004758E3">
      <w:pPr>
        <w:rPr>
          <w:rFonts w:eastAsia="Montserrat"/>
        </w:rPr>
      </w:pPr>
    </w:p>
    <w:p w14:paraId="6C3898D1" w14:textId="34A46FFE" w:rsidR="004758E3" w:rsidRPr="00817C30" w:rsidRDefault="003858BC">
      <w:pPr>
        <w:rPr>
          <w:lang w:val="en-US"/>
        </w:rPr>
      </w:pPr>
      <w:r w:rsidRPr="000265B0">
        <w:rPr>
          <w:rFonts w:eastAsia="Montserrat"/>
        </w:rPr>
        <w:t>#</w:t>
      </w:r>
      <w:r w:rsidR="007D044C" w:rsidRPr="000265B0">
        <w:rPr>
          <w:rFonts w:eastAsia="Montserrat"/>
        </w:rPr>
        <w:t>Farmto</w:t>
      </w:r>
      <w:r w:rsidR="007D044C">
        <w:rPr>
          <w:rFonts w:eastAsia="Montserrat"/>
        </w:rPr>
        <w:t>ECE</w:t>
      </w:r>
      <w:r w:rsidR="007D044C" w:rsidRPr="000265B0">
        <w:rPr>
          <w:rFonts w:eastAsia="Montserrat"/>
        </w:rPr>
        <w:t xml:space="preserve"> </w:t>
      </w:r>
      <w:r w:rsidRPr="000265B0">
        <w:rPr>
          <w:rFonts w:eastAsia="Montserrat"/>
        </w:rPr>
        <w:t xml:space="preserve">promotes social + emotional development, approaches to learning, physical development + more. See how: </w:t>
      </w:r>
      <w:r w:rsidR="00817C30">
        <w:rPr>
          <w:lang w:val="en-US"/>
        </w:rPr>
        <w:t>farmtoschool.org/</w:t>
      </w:r>
      <w:proofErr w:type="spellStart"/>
      <w:r w:rsidR="00817C30">
        <w:rPr>
          <w:lang w:val="en-US"/>
        </w:rPr>
        <w:t>HeadStart</w:t>
      </w:r>
      <w:proofErr w:type="spellEnd"/>
    </w:p>
    <w:p w14:paraId="524B89E7" w14:textId="77777777" w:rsidR="004758E3" w:rsidRDefault="004758E3">
      <w:pPr>
        <w:rPr>
          <w:rFonts w:eastAsia="Montserrat"/>
        </w:rPr>
      </w:pPr>
    </w:p>
    <w:p w14:paraId="5D2DE59F" w14:textId="77777777" w:rsidR="007D044C" w:rsidRPr="000265B0" w:rsidRDefault="007D044C">
      <w:pPr>
        <w:rPr>
          <w:rFonts w:eastAsia="Montserrat"/>
        </w:rPr>
      </w:pPr>
    </w:p>
    <w:p w14:paraId="36F6460D" w14:textId="79A2EF32" w:rsidR="004758E3" w:rsidRPr="000265B0" w:rsidRDefault="003858BC">
      <w:pPr>
        <w:rPr>
          <w:rFonts w:eastAsia="Montserrat"/>
        </w:rPr>
      </w:pPr>
      <w:r w:rsidRPr="000265B0">
        <w:rPr>
          <w:rFonts w:eastAsia="Montserrat"/>
          <w:b/>
        </w:rPr>
        <w:t xml:space="preserve">Suggested </w:t>
      </w:r>
      <w:r w:rsidR="00094C65" w:rsidRPr="000265B0">
        <w:rPr>
          <w:rFonts w:eastAsia="Montserrat"/>
          <w:b/>
        </w:rPr>
        <w:t>Face</w:t>
      </w:r>
      <w:r w:rsidR="00094C65">
        <w:rPr>
          <w:rFonts w:eastAsia="Montserrat"/>
          <w:b/>
        </w:rPr>
        <w:t>b</w:t>
      </w:r>
      <w:r w:rsidR="00094C65" w:rsidRPr="000265B0">
        <w:rPr>
          <w:rFonts w:eastAsia="Montserrat"/>
          <w:b/>
        </w:rPr>
        <w:t xml:space="preserve">ook </w:t>
      </w:r>
      <w:r w:rsidRPr="000265B0">
        <w:rPr>
          <w:rFonts w:eastAsia="Montserrat"/>
          <w:b/>
        </w:rPr>
        <w:t>Posts:</w:t>
      </w:r>
    </w:p>
    <w:p w14:paraId="20EA201D" w14:textId="08AD74B0" w:rsidR="004758E3" w:rsidRPr="00817C30" w:rsidRDefault="005700A5">
      <w:pPr>
        <w:rPr>
          <w:lang w:val="en-US"/>
        </w:rPr>
      </w:pPr>
      <w:r>
        <w:rPr>
          <w:rFonts w:eastAsia="Montserrat"/>
        </w:rPr>
        <w:t>Farm to early care and e</w:t>
      </w:r>
      <w:r w:rsidR="003858BC" w:rsidRPr="000265B0">
        <w:rPr>
          <w:rFonts w:eastAsia="Montserrat"/>
        </w:rPr>
        <w:t xml:space="preserve">ducation strongly aligns with </w:t>
      </w:r>
      <w:r>
        <w:rPr>
          <w:rFonts w:eastAsia="Montserrat"/>
        </w:rPr>
        <w:t>and supports Head Start</w:t>
      </w:r>
      <w:r w:rsidR="003858BC" w:rsidRPr="000265B0">
        <w:rPr>
          <w:rFonts w:eastAsia="Montserrat"/>
        </w:rPr>
        <w:t xml:space="preserve"> priority areas. </w:t>
      </w:r>
      <w:r>
        <w:rPr>
          <w:rFonts w:eastAsia="Montserrat"/>
        </w:rPr>
        <w:t>Learn</w:t>
      </w:r>
      <w:r w:rsidR="003858BC" w:rsidRPr="000265B0">
        <w:rPr>
          <w:rFonts w:eastAsia="Montserrat"/>
        </w:rPr>
        <w:t xml:space="preserve"> how and </w:t>
      </w:r>
      <w:r>
        <w:rPr>
          <w:rFonts w:eastAsia="Montserrat"/>
        </w:rPr>
        <w:t xml:space="preserve">find </w:t>
      </w:r>
      <w:r w:rsidR="003858BC" w:rsidRPr="000265B0">
        <w:rPr>
          <w:rFonts w:eastAsia="Montserrat"/>
        </w:rPr>
        <w:t xml:space="preserve">ways to </w:t>
      </w:r>
      <w:r>
        <w:rPr>
          <w:rFonts w:eastAsia="Montserrat"/>
        </w:rPr>
        <w:t>start or expand f</w:t>
      </w:r>
      <w:r w:rsidR="003858BC" w:rsidRPr="000265B0">
        <w:rPr>
          <w:rFonts w:eastAsia="Montserrat"/>
        </w:rPr>
        <w:t xml:space="preserve">arm to ECE </w:t>
      </w:r>
      <w:r>
        <w:rPr>
          <w:rFonts w:eastAsia="Montserrat"/>
        </w:rPr>
        <w:t>in</w:t>
      </w:r>
      <w:r w:rsidR="003858BC" w:rsidRPr="000265B0">
        <w:rPr>
          <w:rFonts w:eastAsia="Montserrat"/>
        </w:rPr>
        <w:t xml:space="preserve"> Head Start </w:t>
      </w:r>
      <w:r>
        <w:rPr>
          <w:rFonts w:eastAsia="Montserrat"/>
        </w:rPr>
        <w:t>with</w:t>
      </w:r>
      <w:r w:rsidR="007D044C">
        <w:rPr>
          <w:rFonts w:eastAsia="Montserrat"/>
        </w:rPr>
        <w:t xml:space="preserve"> new</w:t>
      </w:r>
      <w:r>
        <w:rPr>
          <w:rFonts w:eastAsia="Montserrat"/>
        </w:rPr>
        <w:t xml:space="preserve"> </w:t>
      </w:r>
      <w:r w:rsidRPr="00817C30">
        <w:rPr>
          <w:rFonts w:eastAsia="Montserrat"/>
          <w:i/>
        </w:rPr>
        <w:t>Growing Head Start with Farm to ECE</w:t>
      </w:r>
      <w:r w:rsidR="003858BC" w:rsidRPr="000265B0">
        <w:rPr>
          <w:rFonts w:eastAsia="Montserrat"/>
        </w:rPr>
        <w:t xml:space="preserve"> </w:t>
      </w:r>
      <w:r w:rsidR="007D044C">
        <w:rPr>
          <w:rFonts w:eastAsia="Montserrat"/>
        </w:rPr>
        <w:t xml:space="preserve">resource. </w:t>
      </w:r>
      <w:proofErr w:type="gramStart"/>
      <w:r w:rsidR="00817C30">
        <w:rPr>
          <w:lang w:val="en-US"/>
        </w:rPr>
        <w:t>farmtoschool.org</w:t>
      </w:r>
      <w:proofErr w:type="gramEnd"/>
      <w:r w:rsidR="00817C30">
        <w:rPr>
          <w:lang w:val="en-US"/>
        </w:rPr>
        <w:t>/</w:t>
      </w:r>
      <w:proofErr w:type="spellStart"/>
      <w:r w:rsidR="00817C30">
        <w:rPr>
          <w:lang w:val="en-US"/>
        </w:rPr>
        <w:t>HeadStart</w:t>
      </w:r>
      <w:proofErr w:type="spellEnd"/>
    </w:p>
    <w:p w14:paraId="1B82DE38" w14:textId="77777777" w:rsidR="005700A5" w:rsidRDefault="005700A5">
      <w:pPr>
        <w:rPr>
          <w:rFonts w:eastAsia="Montserrat"/>
        </w:rPr>
      </w:pPr>
    </w:p>
    <w:p w14:paraId="0693D80C" w14:textId="30030E89" w:rsidR="005700A5" w:rsidRPr="00817C30" w:rsidRDefault="005700A5">
      <w:pPr>
        <w:rPr>
          <w:lang w:val="en-US"/>
        </w:rPr>
      </w:pPr>
      <w:r>
        <w:rPr>
          <w:rFonts w:eastAsia="Montserrat"/>
        </w:rPr>
        <w:t>Gardens, local foods</w:t>
      </w:r>
      <w:r w:rsidR="007D044C">
        <w:rPr>
          <w:rFonts w:eastAsia="Montserrat"/>
        </w:rPr>
        <w:t xml:space="preserve"> &amp; </w:t>
      </w:r>
      <w:r>
        <w:rPr>
          <w:rFonts w:eastAsia="Montserrat"/>
        </w:rPr>
        <w:t xml:space="preserve">food and ag education support Head Start success! Learn how farm to ECE and Head Start align in </w:t>
      </w:r>
      <w:r w:rsidR="009206C8">
        <w:rPr>
          <w:rFonts w:eastAsia="Montserrat"/>
        </w:rPr>
        <w:t xml:space="preserve">National Farm to School Network’s new resource, </w:t>
      </w:r>
      <w:r w:rsidR="009206C8" w:rsidRPr="00817C30">
        <w:rPr>
          <w:rFonts w:eastAsia="Montserrat"/>
          <w:i/>
        </w:rPr>
        <w:t>Growing Head Start Success with Farm to ECE</w:t>
      </w:r>
      <w:r w:rsidR="009206C8">
        <w:rPr>
          <w:rFonts w:eastAsia="Montserrat"/>
        </w:rPr>
        <w:t xml:space="preserve">. </w:t>
      </w:r>
      <w:proofErr w:type="gramStart"/>
      <w:r w:rsidR="00817C30">
        <w:rPr>
          <w:lang w:val="en-US"/>
        </w:rPr>
        <w:t>farmtoschool.org</w:t>
      </w:r>
      <w:proofErr w:type="gramEnd"/>
      <w:r w:rsidR="00817C30">
        <w:rPr>
          <w:lang w:val="en-US"/>
        </w:rPr>
        <w:t>/</w:t>
      </w:r>
      <w:proofErr w:type="spellStart"/>
      <w:r w:rsidR="00817C30">
        <w:rPr>
          <w:lang w:val="en-US"/>
        </w:rPr>
        <w:t>HeadStart</w:t>
      </w:r>
      <w:proofErr w:type="spellEnd"/>
    </w:p>
    <w:p w14:paraId="50DEC5A3" w14:textId="77777777" w:rsidR="004758E3" w:rsidRPr="000265B0" w:rsidRDefault="004758E3">
      <w:pPr>
        <w:rPr>
          <w:rFonts w:eastAsia="Montserrat"/>
        </w:rPr>
      </w:pPr>
    </w:p>
    <w:p w14:paraId="0D50D489" w14:textId="77777777" w:rsidR="004758E3" w:rsidRPr="000265B0" w:rsidRDefault="004758E3">
      <w:pPr>
        <w:rPr>
          <w:rFonts w:eastAsia="Montserrat"/>
        </w:rPr>
      </w:pPr>
    </w:p>
    <w:p w14:paraId="33551502" w14:textId="76415201" w:rsidR="004758E3" w:rsidRPr="009206C8" w:rsidRDefault="009206C8">
      <w:pPr>
        <w:rPr>
          <w:rFonts w:eastAsia="Montserrat SemiBold"/>
          <w:color w:val="CC0200"/>
          <w:sz w:val="36"/>
          <w:szCs w:val="36"/>
        </w:rPr>
      </w:pPr>
      <w:r>
        <w:rPr>
          <w:rFonts w:eastAsia="Montserrat SemiBold"/>
          <w:color w:val="CC0200"/>
          <w:sz w:val="36"/>
          <w:szCs w:val="36"/>
        </w:rPr>
        <w:t xml:space="preserve">Sample Text for </w:t>
      </w:r>
      <w:r w:rsidR="003858BC" w:rsidRPr="009206C8">
        <w:rPr>
          <w:rFonts w:eastAsia="Montserrat SemiBold"/>
          <w:color w:val="CC0200"/>
          <w:sz w:val="36"/>
          <w:szCs w:val="36"/>
        </w:rPr>
        <w:t>Newsletters</w:t>
      </w:r>
      <w:r w:rsidR="0020320F">
        <w:rPr>
          <w:rFonts w:eastAsia="Montserrat SemiBold"/>
          <w:color w:val="CC0200"/>
          <w:sz w:val="36"/>
          <w:szCs w:val="36"/>
        </w:rPr>
        <w:t>, Blogs &amp; Listservs</w:t>
      </w:r>
    </w:p>
    <w:p w14:paraId="1BA4DAAE" w14:textId="1E66117E" w:rsidR="009206C8" w:rsidRPr="00AA4858" w:rsidRDefault="009206C8">
      <w:pPr>
        <w:rPr>
          <w:rFonts w:eastAsia="Montserrat Medium"/>
          <w:b/>
          <w:u w:val="single"/>
        </w:rPr>
      </w:pPr>
      <w:r w:rsidRPr="00AA4858">
        <w:rPr>
          <w:rFonts w:eastAsia="Montserrat Medium"/>
          <w:b/>
          <w:u w:val="single"/>
        </w:rPr>
        <w:t xml:space="preserve">Short Version: </w:t>
      </w:r>
    </w:p>
    <w:p w14:paraId="4CB9BECD" w14:textId="77777777" w:rsidR="009206C8" w:rsidRDefault="009206C8">
      <w:pPr>
        <w:rPr>
          <w:rFonts w:eastAsia="Montserrat Medium"/>
          <w:u w:val="single"/>
        </w:rPr>
      </w:pPr>
    </w:p>
    <w:p w14:paraId="27808987" w14:textId="4A856DC8" w:rsidR="004758E3" w:rsidRPr="000265B0" w:rsidRDefault="003858BC">
      <w:pPr>
        <w:rPr>
          <w:rFonts w:eastAsia="Montserrat Medium"/>
        </w:rPr>
      </w:pPr>
      <w:r w:rsidRPr="009206C8">
        <w:rPr>
          <w:rFonts w:eastAsia="Montserrat Medium"/>
          <w:b/>
        </w:rPr>
        <w:t xml:space="preserve">Farm to ECE </w:t>
      </w:r>
      <w:r w:rsidR="0020320F">
        <w:rPr>
          <w:rFonts w:eastAsia="Montserrat Medium"/>
          <w:b/>
        </w:rPr>
        <w:t>&amp;</w:t>
      </w:r>
      <w:r w:rsidRPr="009206C8">
        <w:rPr>
          <w:rFonts w:eastAsia="Montserrat Medium"/>
          <w:b/>
        </w:rPr>
        <w:t xml:space="preserve"> Head Start: A Natural Alignment</w:t>
      </w:r>
    </w:p>
    <w:p w14:paraId="0928CD26" w14:textId="53F65D00" w:rsidR="004758E3" w:rsidRPr="000265B0" w:rsidRDefault="003858BC">
      <w:pPr>
        <w:rPr>
          <w:rFonts w:eastAsia="Montserrat"/>
          <w:b/>
        </w:rPr>
      </w:pPr>
      <w:r w:rsidRPr="000265B0">
        <w:rPr>
          <w:rFonts w:eastAsia="Montserrat"/>
        </w:rPr>
        <w:t xml:space="preserve">Farm to </w:t>
      </w:r>
      <w:r w:rsidR="0020320F">
        <w:rPr>
          <w:rFonts w:eastAsia="Montserrat"/>
        </w:rPr>
        <w:t>e</w:t>
      </w:r>
      <w:r w:rsidR="0020320F" w:rsidRPr="000265B0">
        <w:rPr>
          <w:rFonts w:eastAsia="Montserrat"/>
        </w:rPr>
        <w:t xml:space="preserve">arly </w:t>
      </w:r>
      <w:r w:rsidR="0020320F">
        <w:rPr>
          <w:rFonts w:eastAsia="Montserrat"/>
        </w:rPr>
        <w:t>c</w:t>
      </w:r>
      <w:r w:rsidR="0020320F" w:rsidRPr="000265B0">
        <w:rPr>
          <w:rFonts w:eastAsia="Montserrat"/>
        </w:rPr>
        <w:t xml:space="preserve">are </w:t>
      </w:r>
      <w:r w:rsidRPr="000265B0">
        <w:rPr>
          <w:rFonts w:eastAsia="Montserrat"/>
        </w:rPr>
        <w:t xml:space="preserve">and </w:t>
      </w:r>
      <w:r w:rsidR="0020320F">
        <w:rPr>
          <w:rFonts w:eastAsia="Montserrat"/>
        </w:rPr>
        <w:t>e</w:t>
      </w:r>
      <w:r w:rsidR="0020320F" w:rsidRPr="000265B0">
        <w:rPr>
          <w:rFonts w:eastAsia="Montserrat"/>
        </w:rPr>
        <w:t xml:space="preserve">ducation </w:t>
      </w:r>
      <w:r w:rsidRPr="000265B0">
        <w:rPr>
          <w:rFonts w:eastAsia="Montserrat"/>
        </w:rPr>
        <w:t xml:space="preserve">offers benefits that strongly parallel the goals and priorities of the early care and education community, with a particularly strong alignment with Head Start priority areas, including an emphasis on experiential learning opportunities, parent and community engagement and life-long health and wellness for children, families, and caregivers. </w:t>
      </w:r>
    </w:p>
    <w:p w14:paraId="7D52DAC1" w14:textId="77777777" w:rsidR="004758E3" w:rsidRPr="000265B0" w:rsidRDefault="004758E3">
      <w:pPr>
        <w:rPr>
          <w:rFonts w:eastAsia="Montserrat"/>
        </w:rPr>
      </w:pPr>
    </w:p>
    <w:p w14:paraId="6ACACA9E" w14:textId="2C95B026" w:rsidR="004758E3" w:rsidRDefault="009206C8">
      <w:pPr>
        <w:rPr>
          <w:lang w:val="en-US"/>
        </w:rPr>
      </w:pPr>
      <w:r>
        <w:rPr>
          <w:rFonts w:eastAsia="Montserrat"/>
        </w:rPr>
        <w:t xml:space="preserve">To make it even easier for Head Start stakeholders to implement farm to ECE, the National Farm to School Network has created </w:t>
      </w:r>
      <w:hyperlink r:id="rId14" w:history="1">
        <w:r w:rsidRPr="00817C30">
          <w:rPr>
            <w:rStyle w:val="Hyperlink"/>
            <w:rFonts w:eastAsia="Montserrat"/>
            <w:i/>
          </w:rPr>
          <w:t>Growing Head Start Success with Farm to Early Care and Education</w:t>
        </w:r>
      </w:hyperlink>
      <w:r>
        <w:rPr>
          <w:rFonts w:eastAsia="Montserrat"/>
        </w:rPr>
        <w:t xml:space="preserve">. This new, comprehensive resource aims </w:t>
      </w:r>
      <w:r>
        <w:rPr>
          <w:lang w:val="en-US"/>
        </w:rPr>
        <w:t>to promote understanding amongst Head Start stakeholders of</w:t>
      </w:r>
      <w:r w:rsidRPr="00A64587">
        <w:rPr>
          <w:lang w:val="en-US"/>
        </w:rPr>
        <w:t xml:space="preserve"> how farm to ECE </w:t>
      </w:r>
      <w:r>
        <w:rPr>
          <w:lang w:val="en-US"/>
        </w:rPr>
        <w:t xml:space="preserve">supports </w:t>
      </w:r>
      <w:r w:rsidRPr="00A64587">
        <w:rPr>
          <w:lang w:val="en-US"/>
        </w:rPr>
        <w:t xml:space="preserve">achievement of </w:t>
      </w:r>
      <w:hyperlink r:id="rId15" w:history="1">
        <w:r w:rsidRPr="00A64587">
          <w:rPr>
            <w:rStyle w:val="Hyperlink"/>
            <w:lang w:val="en-US"/>
          </w:rPr>
          <w:t>Head Start Program Performance Standards</w:t>
        </w:r>
      </w:hyperlink>
      <w:r>
        <w:rPr>
          <w:lang w:val="en-US"/>
        </w:rPr>
        <w:t xml:space="preserve"> </w:t>
      </w:r>
      <w:r w:rsidRPr="00A64587">
        <w:rPr>
          <w:lang w:val="en-US"/>
        </w:rPr>
        <w:t>and contributes to learning and</w:t>
      </w:r>
      <w:r>
        <w:rPr>
          <w:lang w:val="en-US"/>
        </w:rPr>
        <w:t xml:space="preserve"> </w:t>
      </w:r>
      <w:r w:rsidRPr="00A64587">
        <w:rPr>
          <w:lang w:val="en-US"/>
        </w:rPr>
        <w:t xml:space="preserve">development benchmarks as outlined in the </w:t>
      </w:r>
      <w:hyperlink r:id="rId16" w:history="1">
        <w:r w:rsidRPr="00A64587">
          <w:rPr>
            <w:rStyle w:val="Hyperlink"/>
            <w:lang w:val="en-US"/>
          </w:rPr>
          <w:t>Head Start Early Learning Outcomes Framework</w:t>
        </w:r>
      </w:hyperlink>
      <w:r>
        <w:rPr>
          <w:lang w:val="en-US"/>
        </w:rPr>
        <w:t>.</w:t>
      </w:r>
    </w:p>
    <w:p w14:paraId="559EF42D" w14:textId="77777777" w:rsidR="009206C8" w:rsidRDefault="009206C8">
      <w:pPr>
        <w:rPr>
          <w:lang w:val="en-US"/>
        </w:rPr>
      </w:pPr>
    </w:p>
    <w:p w14:paraId="690C87A6" w14:textId="77777777" w:rsidR="0048132E" w:rsidRDefault="00AA4858" w:rsidP="0048132E">
      <w:pPr>
        <w:rPr>
          <w:rFonts w:eastAsia="Times New Roman"/>
          <w:color w:val="auto"/>
          <w:sz w:val="24"/>
          <w:szCs w:val="24"/>
          <w:lang w:val="en-US"/>
        </w:rPr>
      </w:pPr>
      <w:r>
        <w:rPr>
          <w:lang w:val="en-US"/>
        </w:rPr>
        <w:t>To d</w:t>
      </w:r>
      <w:r w:rsidR="009206C8">
        <w:rPr>
          <w:lang w:val="en-US"/>
        </w:rPr>
        <w:t xml:space="preserve">ig into this new resource and </w:t>
      </w:r>
      <w:r>
        <w:rPr>
          <w:lang w:val="en-US"/>
        </w:rPr>
        <w:t xml:space="preserve">find additional ways to get involved in farm to ECE, visit the </w:t>
      </w:r>
      <w:hyperlink r:id="rId17" w:history="1">
        <w:r w:rsidRPr="00AA4858">
          <w:rPr>
            <w:rStyle w:val="Hyperlink"/>
            <w:lang w:val="en-US"/>
          </w:rPr>
          <w:t>National Farm to School Network’s Farm to ECE Landing Page.</w:t>
        </w:r>
      </w:hyperlink>
      <w:r w:rsidR="0048132E">
        <w:rPr>
          <w:rStyle w:val="Hyperlink"/>
          <w:lang w:val="en-US"/>
        </w:rPr>
        <w:t xml:space="preserve"> </w:t>
      </w:r>
      <w:r w:rsidR="0048132E">
        <w:rPr>
          <w:rFonts w:eastAsia="Times New Roman"/>
        </w:rPr>
        <w:t xml:space="preserve">NFSN is available to provide additional training, customized support and  tools for your organization on a consultation basis. </w:t>
      </w:r>
      <w:r w:rsidR="0048132E">
        <w:rPr>
          <w:rFonts w:eastAsia="Times New Roman"/>
        </w:rPr>
        <w:lastRenderedPageBreak/>
        <w:t xml:space="preserve">To learn more, contact Lacy Stephens, Farm to Early Care and Education Associate, at </w:t>
      </w:r>
      <w:r w:rsidR="0048132E">
        <w:rPr>
          <w:rFonts w:eastAsia="Times New Roman"/>
        </w:rPr>
        <w:fldChar w:fldCharType="begin"/>
      </w:r>
      <w:r w:rsidR="0048132E">
        <w:rPr>
          <w:rFonts w:eastAsia="Times New Roman"/>
        </w:rPr>
        <w:instrText xml:space="preserve"> HYPERLINK "mailto:lacy@farmtoschool.org" \t "_blank" </w:instrText>
      </w:r>
      <w:r w:rsidR="0048132E">
        <w:rPr>
          <w:rFonts w:eastAsia="Times New Roman"/>
        </w:rPr>
        <w:fldChar w:fldCharType="separate"/>
      </w:r>
      <w:r w:rsidR="0048132E">
        <w:rPr>
          <w:rStyle w:val="Hyperlink"/>
          <w:rFonts w:eastAsia="Times New Roman"/>
          <w:color w:val="1155CC"/>
        </w:rPr>
        <w:t>lacy@farmtoschool.org</w:t>
      </w:r>
      <w:r w:rsidR="0048132E">
        <w:rPr>
          <w:rFonts w:eastAsia="Times New Roman"/>
        </w:rPr>
        <w:fldChar w:fldCharType="end"/>
      </w:r>
      <w:r w:rsidR="0048132E">
        <w:rPr>
          <w:rFonts w:eastAsia="Times New Roman"/>
        </w:rPr>
        <w:t>.</w:t>
      </w:r>
    </w:p>
    <w:p w14:paraId="6B8C93F8" w14:textId="46E0D14A" w:rsidR="00AA4858" w:rsidRDefault="00AA4858">
      <w:pPr>
        <w:rPr>
          <w:lang w:val="en-US"/>
        </w:rPr>
      </w:pPr>
    </w:p>
    <w:p w14:paraId="54E428D2" w14:textId="77777777" w:rsidR="00AA4858" w:rsidRDefault="00AA4858">
      <w:pPr>
        <w:rPr>
          <w:lang w:val="en-US"/>
        </w:rPr>
      </w:pPr>
    </w:p>
    <w:p w14:paraId="002572C6" w14:textId="77777777" w:rsidR="00094C65" w:rsidRDefault="00094C65">
      <w:pPr>
        <w:rPr>
          <w:b/>
          <w:u w:val="single"/>
          <w:lang w:val="en-US"/>
        </w:rPr>
      </w:pPr>
    </w:p>
    <w:p w14:paraId="4E0A476D" w14:textId="4FFEEEE2" w:rsidR="009206C8" w:rsidRPr="00AA4858" w:rsidRDefault="00AA4858">
      <w:pPr>
        <w:rPr>
          <w:b/>
          <w:u w:val="single"/>
          <w:lang w:val="en-US"/>
        </w:rPr>
      </w:pPr>
      <w:r w:rsidRPr="00AA4858">
        <w:rPr>
          <w:b/>
          <w:u w:val="single"/>
          <w:lang w:val="en-US"/>
        </w:rPr>
        <w:t xml:space="preserve">Long Version:  </w:t>
      </w:r>
    </w:p>
    <w:p w14:paraId="370EB430" w14:textId="77777777" w:rsidR="00AA4858" w:rsidRDefault="00AA4858" w:rsidP="00AA4858">
      <w:pPr>
        <w:rPr>
          <w:rFonts w:eastAsia="Montserrat Medium"/>
          <w:u w:val="single"/>
        </w:rPr>
      </w:pPr>
    </w:p>
    <w:p w14:paraId="43D8F332" w14:textId="6792A7A8" w:rsidR="00AA4858" w:rsidRPr="00AA4858" w:rsidRDefault="00AA4858">
      <w:pPr>
        <w:rPr>
          <w:rFonts w:eastAsia="Montserrat Medium"/>
          <w:b/>
        </w:rPr>
      </w:pPr>
      <w:r w:rsidRPr="009206C8">
        <w:rPr>
          <w:rFonts w:eastAsia="Montserrat Medium"/>
          <w:b/>
        </w:rPr>
        <w:t xml:space="preserve">Farm to ECE </w:t>
      </w:r>
      <w:r w:rsidR="0020320F">
        <w:rPr>
          <w:rFonts w:eastAsia="Montserrat Medium"/>
          <w:b/>
        </w:rPr>
        <w:t>&amp;</w:t>
      </w:r>
      <w:r w:rsidR="0020320F" w:rsidRPr="009206C8">
        <w:rPr>
          <w:rFonts w:eastAsia="Montserrat Medium"/>
          <w:b/>
        </w:rPr>
        <w:t xml:space="preserve"> </w:t>
      </w:r>
      <w:r w:rsidRPr="009206C8">
        <w:rPr>
          <w:rFonts w:eastAsia="Montserrat Medium"/>
          <w:b/>
        </w:rPr>
        <w:t>Head Start: A Natural Alignment</w:t>
      </w:r>
    </w:p>
    <w:p w14:paraId="19EF5E32" w14:textId="69F57D9F" w:rsidR="00AA4858" w:rsidRPr="000265B0" w:rsidRDefault="00AA4858" w:rsidP="00AA4858">
      <w:pPr>
        <w:rPr>
          <w:rFonts w:eastAsia="Montserrat"/>
          <w:b/>
        </w:rPr>
      </w:pPr>
      <w:r w:rsidRPr="000265B0">
        <w:rPr>
          <w:rFonts w:eastAsia="Montserrat"/>
        </w:rPr>
        <w:t xml:space="preserve">Farm to </w:t>
      </w:r>
      <w:r w:rsidR="0020320F">
        <w:rPr>
          <w:rFonts w:eastAsia="Montserrat"/>
        </w:rPr>
        <w:t>e</w:t>
      </w:r>
      <w:r w:rsidRPr="000265B0">
        <w:rPr>
          <w:rFonts w:eastAsia="Montserrat"/>
        </w:rPr>
        <w:t xml:space="preserve">arly </w:t>
      </w:r>
      <w:r w:rsidR="0020320F">
        <w:rPr>
          <w:rFonts w:eastAsia="Montserrat"/>
        </w:rPr>
        <w:t>c</w:t>
      </w:r>
      <w:r w:rsidRPr="000265B0">
        <w:rPr>
          <w:rFonts w:eastAsia="Montserrat"/>
        </w:rPr>
        <w:t xml:space="preserve">are and </w:t>
      </w:r>
      <w:r w:rsidR="0020320F">
        <w:rPr>
          <w:rFonts w:eastAsia="Montserrat"/>
        </w:rPr>
        <w:t>e</w:t>
      </w:r>
      <w:r w:rsidRPr="000265B0">
        <w:rPr>
          <w:rFonts w:eastAsia="Montserrat"/>
        </w:rPr>
        <w:t xml:space="preserve">ducation offers benefits that strongly parallel the goals and priorities of the early care and education community, with a particularly strong alignment with Head Start priority areas, including an emphasis on experiential learning opportunities, parent and community engagement and life-long health and wellness for children, families and caregivers. </w:t>
      </w:r>
    </w:p>
    <w:p w14:paraId="0EFD5AF1" w14:textId="77777777" w:rsidR="00AA4858" w:rsidRPr="000265B0" w:rsidRDefault="00AA4858" w:rsidP="00AA4858">
      <w:pPr>
        <w:rPr>
          <w:rFonts w:eastAsia="Montserrat"/>
        </w:rPr>
      </w:pPr>
    </w:p>
    <w:p w14:paraId="72381331" w14:textId="5581C106" w:rsidR="00AA4858" w:rsidRPr="000265B0" w:rsidRDefault="00AA4858" w:rsidP="00AA4858">
      <w:pPr>
        <w:rPr>
          <w:rFonts w:eastAsia="Montserrat"/>
        </w:rPr>
      </w:pPr>
      <w:r>
        <w:rPr>
          <w:rFonts w:eastAsia="Montserrat"/>
        </w:rPr>
        <w:t>To make it even easier for Head Start stakeholders to implement farm to ECE, the National Farm to School Network has create</w:t>
      </w:r>
      <w:r w:rsidR="0020320F">
        <w:rPr>
          <w:rFonts w:eastAsia="Montserrat"/>
        </w:rPr>
        <w:t>d</w:t>
      </w:r>
      <w:r w:rsidR="0020320F" w:rsidDel="0020320F">
        <w:rPr>
          <w:rFonts w:eastAsia="Montserrat"/>
        </w:rPr>
        <w:t xml:space="preserve"> </w:t>
      </w:r>
      <w:hyperlink r:id="rId18" w:history="1">
        <w:r w:rsidRPr="00817C30">
          <w:rPr>
            <w:rStyle w:val="Hyperlink"/>
            <w:rFonts w:eastAsia="Montserrat"/>
            <w:i/>
          </w:rPr>
          <w:t>Growing Head Start Success with Farm to Early Care and Education</w:t>
        </w:r>
      </w:hyperlink>
      <w:r>
        <w:rPr>
          <w:rFonts w:eastAsia="Montserrat"/>
        </w:rPr>
        <w:t xml:space="preserve">. This new, comprehensive resource aims </w:t>
      </w:r>
      <w:r>
        <w:rPr>
          <w:lang w:val="en-US"/>
        </w:rPr>
        <w:t>to promote understanding amongst Head Start stakeholders of</w:t>
      </w:r>
      <w:r w:rsidRPr="00A64587">
        <w:rPr>
          <w:lang w:val="en-US"/>
        </w:rPr>
        <w:t xml:space="preserve"> how farm to ECE </w:t>
      </w:r>
      <w:r>
        <w:rPr>
          <w:lang w:val="en-US"/>
        </w:rPr>
        <w:t xml:space="preserve">supports </w:t>
      </w:r>
      <w:r w:rsidRPr="00A64587">
        <w:rPr>
          <w:lang w:val="en-US"/>
        </w:rPr>
        <w:t xml:space="preserve">achievement of </w:t>
      </w:r>
      <w:hyperlink r:id="rId19" w:history="1">
        <w:r w:rsidRPr="00A64587">
          <w:rPr>
            <w:rStyle w:val="Hyperlink"/>
            <w:lang w:val="en-US"/>
          </w:rPr>
          <w:t>Head Start Program Performance Standards</w:t>
        </w:r>
      </w:hyperlink>
      <w:r>
        <w:rPr>
          <w:lang w:val="en-US"/>
        </w:rPr>
        <w:t xml:space="preserve"> </w:t>
      </w:r>
      <w:r w:rsidRPr="00A64587">
        <w:rPr>
          <w:lang w:val="en-US"/>
        </w:rPr>
        <w:t>and contributes to learning and</w:t>
      </w:r>
      <w:r>
        <w:rPr>
          <w:lang w:val="en-US"/>
        </w:rPr>
        <w:t xml:space="preserve"> </w:t>
      </w:r>
      <w:r w:rsidRPr="00A64587">
        <w:rPr>
          <w:lang w:val="en-US"/>
        </w:rPr>
        <w:t xml:space="preserve">development benchmarks as outlined in the </w:t>
      </w:r>
      <w:hyperlink r:id="rId20" w:history="1">
        <w:r w:rsidRPr="00A64587">
          <w:rPr>
            <w:rStyle w:val="Hyperlink"/>
            <w:lang w:val="en-US"/>
          </w:rPr>
          <w:t>Head Start Early Learning Outcomes Framework</w:t>
        </w:r>
      </w:hyperlink>
      <w:r>
        <w:rPr>
          <w:lang w:val="en-US"/>
        </w:rPr>
        <w:t xml:space="preserve">. </w:t>
      </w:r>
      <w:r w:rsidRPr="00FA3028">
        <w:rPr>
          <w:i/>
          <w:lang w:val="en-US"/>
        </w:rPr>
        <w:t>Growing Head Start Success</w:t>
      </w:r>
      <w:r>
        <w:rPr>
          <w:lang w:val="en-US"/>
        </w:rPr>
        <w:t xml:space="preserve"> is designed with clear, easy to read tables that directly align Program Performance Standards and the Early Learning Outcomes Framework with specific farm to ECE activities from each of the three core elements of local procurement, gardening and food, agriculture and nutrition education. </w:t>
      </w:r>
      <w:r w:rsidRPr="000265B0">
        <w:rPr>
          <w:rFonts w:eastAsia="Montserrat"/>
        </w:rPr>
        <w:t>The</w:t>
      </w:r>
      <w:r>
        <w:rPr>
          <w:rFonts w:eastAsia="Montserrat"/>
        </w:rPr>
        <w:t xml:space="preserve"> resource</w:t>
      </w:r>
      <w:r w:rsidRPr="000265B0">
        <w:rPr>
          <w:rFonts w:eastAsia="Montserrat"/>
        </w:rPr>
        <w:t xml:space="preserve"> also offer</w:t>
      </w:r>
      <w:r>
        <w:rPr>
          <w:rFonts w:eastAsia="Montserrat"/>
        </w:rPr>
        <w:t>s three profiles of Head Start p</w:t>
      </w:r>
      <w:r w:rsidRPr="000265B0">
        <w:rPr>
          <w:rFonts w:eastAsia="Montserrat"/>
        </w:rPr>
        <w:t xml:space="preserve">rograms </w:t>
      </w:r>
      <w:r>
        <w:rPr>
          <w:rFonts w:eastAsia="Montserrat"/>
        </w:rPr>
        <w:t>leading the way in addressing performance and learning standards with farm to ECE and their tips for integrating farm to ECE in Head Start</w:t>
      </w:r>
      <w:r w:rsidRPr="000265B0">
        <w:rPr>
          <w:rFonts w:eastAsia="Montserrat"/>
        </w:rPr>
        <w:t>.</w:t>
      </w:r>
    </w:p>
    <w:p w14:paraId="320FD308" w14:textId="77777777" w:rsidR="00AA4858" w:rsidRDefault="00AA4858" w:rsidP="00AA4858">
      <w:pPr>
        <w:rPr>
          <w:lang w:val="en-US"/>
        </w:rPr>
      </w:pPr>
    </w:p>
    <w:p w14:paraId="791871A2" w14:textId="77777777" w:rsidR="00AE04C8" w:rsidRDefault="007A5766" w:rsidP="00AE04C8">
      <w:pPr>
        <w:rPr>
          <w:rFonts w:eastAsia="Times New Roman"/>
          <w:color w:val="auto"/>
          <w:sz w:val="24"/>
          <w:szCs w:val="24"/>
          <w:lang w:val="en-US"/>
        </w:rPr>
      </w:pPr>
      <w:r w:rsidRPr="00BC6279">
        <w:rPr>
          <w:rFonts w:eastAsia="Montserrat"/>
        </w:rPr>
        <w:t>By</w:t>
      </w:r>
      <w:r>
        <w:rPr>
          <w:rFonts w:eastAsia="Montserrat"/>
        </w:rPr>
        <w:t xml:space="preserve"> promoting</w:t>
      </w:r>
      <w:r w:rsidRPr="00BC6279">
        <w:rPr>
          <w:rFonts w:eastAsia="Montserrat"/>
        </w:rPr>
        <w:t xml:space="preserve"> this resource widely, we hope that even more Head Start programs choose farm to ECE to meet program and learning standards while </w:t>
      </w:r>
      <w:r w:rsidRPr="00BC6279">
        <w:rPr>
          <w:rFonts w:eastAsia="Times New Roman"/>
          <w:color w:val="auto"/>
          <w:lang w:val="en-US"/>
        </w:rPr>
        <w:t>providing children, families and communities with the myriad benefits</w:t>
      </w:r>
      <w:r>
        <w:rPr>
          <w:rFonts w:eastAsia="Times New Roman"/>
          <w:color w:val="auto"/>
          <w:lang w:val="en-US"/>
        </w:rPr>
        <w:t xml:space="preserve"> that farm to ECE has to offer. </w:t>
      </w:r>
      <w:r w:rsidR="00AA4858">
        <w:rPr>
          <w:lang w:val="en-US"/>
        </w:rPr>
        <w:t xml:space="preserve">To dig into this new resource and find additional ways to get involved in farm to ECE, visit the </w:t>
      </w:r>
      <w:hyperlink r:id="rId21" w:history="1">
        <w:r w:rsidR="00AA4858" w:rsidRPr="00AA4858">
          <w:rPr>
            <w:rStyle w:val="Hyperlink"/>
            <w:lang w:val="en-US"/>
          </w:rPr>
          <w:t>National Farm to School Network’s Farm to ECE Landing Page.</w:t>
        </w:r>
      </w:hyperlink>
      <w:r w:rsidR="00AE04C8">
        <w:rPr>
          <w:rStyle w:val="Hyperlink"/>
          <w:lang w:val="en-US"/>
        </w:rPr>
        <w:t xml:space="preserve"> </w:t>
      </w:r>
      <w:r w:rsidR="00AE04C8">
        <w:rPr>
          <w:rFonts w:eastAsia="Times New Roman"/>
        </w:rPr>
        <w:t xml:space="preserve">NFSN is available to provide additional training, customized support and  tools for your organization on a consultation basis. To learn more, contact Lacy Stephens, Farm to Early Care and Education Associate, at </w:t>
      </w:r>
      <w:r w:rsidR="00AE04C8">
        <w:rPr>
          <w:rFonts w:eastAsia="Times New Roman"/>
        </w:rPr>
        <w:fldChar w:fldCharType="begin"/>
      </w:r>
      <w:r w:rsidR="00AE04C8">
        <w:rPr>
          <w:rFonts w:eastAsia="Times New Roman"/>
        </w:rPr>
        <w:instrText xml:space="preserve"> HYPERLINK "mailto:lacy@farmtoschool.org" \t "_blank" </w:instrText>
      </w:r>
      <w:r w:rsidR="00AE04C8">
        <w:rPr>
          <w:rFonts w:eastAsia="Times New Roman"/>
        </w:rPr>
        <w:fldChar w:fldCharType="separate"/>
      </w:r>
      <w:r w:rsidR="00AE04C8">
        <w:rPr>
          <w:rStyle w:val="Hyperlink"/>
          <w:rFonts w:eastAsia="Times New Roman"/>
          <w:color w:val="1155CC"/>
        </w:rPr>
        <w:t>lacy@farmtoschool.org</w:t>
      </w:r>
      <w:r w:rsidR="00AE04C8">
        <w:rPr>
          <w:rFonts w:eastAsia="Times New Roman"/>
        </w:rPr>
        <w:fldChar w:fldCharType="end"/>
      </w:r>
      <w:r w:rsidR="00AE04C8">
        <w:rPr>
          <w:rFonts w:eastAsia="Times New Roman"/>
        </w:rPr>
        <w:t>.</w:t>
      </w:r>
    </w:p>
    <w:p w14:paraId="241FAB48" w14:textId="0B2EB6FB" w:rsidR="00AA4858" w:rsidRPr="007A5766" w:rsidRDefault="00AA4858" w:rsidP="00FA3028">
      <w:pPr>
        <w:pBdr>
          <w:top w:val="none" w:sz="0" w:space="0" w:color="auto"/>
          <w:left w:val="none" w:sz="0" w:space="0" w:color="auto"/>
          <w:bottom w:val="none" w:sz="0" w:space="0" w:color="auto"/>
          <w:right w:val="none" w:sz="0" w:space="0" w:color="auto"/>
          <w:between w:val="none" w:sz="0" w:space="0" w:color="auto"/>
        </w:pBdr>
        <w:rPr>
          <w:rFonts w:eastAsia="Times New Roman"/>
          <w:color w:val="auto"/>
          <w:lang w:val="en-US"/>
        </w:rPr>
      </w:pPr>
    </w:p>
    <w:p w14:paraId="3E78650D" w14:textId="77777777" w:rsidR="004758E3" w:rsidRPr="000265B0" w:rsidRDefault="004758E3">
      <w:pPr>
        <w:rPr>
          <w:rFonts w:eastAsia="Montserrat"/>
        </w:rPr>
      </w:pPr>
    </w:p>
    <w:sectPr w:rsidR="004758E3" w:rsidRPr="000265B0">
      <w:footerReference w:type="default" r:id="rId22"/>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61D52" w15:done="0"/>
  <w15:commentEx w15:paraId="6CD4F0AC" w15:done="0"/>
  <w15:commentEx w15:paraId="3E09514C" w15:done="0"/>
  <w15:commentEx w15:paraId="6346D665" w15:paraIdParent="3E09514C" w15:done="0"/>
  <w15:commentEx w15:paraId="4AA7D704" w15:done="0"/>
  <w15:commentEx w15:paraId="1BF98B6C" w15:done="0"/>
  <w15:commentEx w15:paraId="67C5A093" w15:done="0"/>
  <w15:commentEx w15:paraId="49943415" w15:done="0"/>
  <w15:commentEx w15:paraId="6DFAA6A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D8E19" w14:textId="77777777" w:rsidR="006B3550" w:rsidRDefault="006B3550">
      <w:pPr>
        <w:spacing w:line="240" w:lineRule="auto"/>
      </w:pPr>
      <w:r>
        <w:separator/>
      </w:r>
    </w:p>
  </w:endnote>
  <w:endnote w:type="continuationSeparator" w:id="0">
    <w:p w14:paraId="16C94A33" w14:textId="77777777" w:rsidR="006B3550" w:rsidRDefault="006B3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ontserrat ExtraBold">
    <w:altName w:val="Times New Roman"/>
    <w:charset w:val="00"/>
    <w:family w:val="auto"/>
    <w:pitch w:val="default"/>
  </w:font>
  <w:font w:name="Montserrat">
    <w:altName w:val="Times New Roman"/>
    <w:charset w:val="00"/>
    <w:family w:val="auto"/>
    <w:pitch w:val="default"/>
  </w:font>
  <w:font w:name="Montserrat SemiBold">
    <w:altName w:val="Times New Roman"/>
    <w:charset w:val="00"/>
    <w:family w:val="auto"/>
    <w:pitch w:val="default"/>
  </w:font>
  <w:font w:name="Montserrat Medium">
    <w:altName w:val="Times New Roman"/>
    <w:charset w:val="00"/>
    <w:family w:val="auto"/>
    <w:pitch w:val="default"/>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A71D" w14:textId="77777777" w:rsidR="0020320F" w:rsidRDefault="0020320F">
    <w:pPr>
      <w:rPr>
        <w:rFonts w:ascii="Montserrat" w:eastAsia="Montserrat" w:hAnsi="Montserrat" w:cs="Montserrat"/>
      </w:rPr>
    </w:pPr>
    <w:r>
      <w:rPr>
        <w:rFonts w:ascii="Montserrat" w:eastAsia="Montserrat" w:hAnsi="Montserrat" w:cs="Montserrat"/>
      </w:rPr>
      <w:t>National Farm to School Network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2A3B6" w14:textId="77777777" w:rsidR="006B3550" w:rsidRDefault="006B3550">
      <w:pPr>
        <w:spacing w:line="240" w:lineRule="auto"/>
      </w:pPr>
      <w:r>
        <w:separator/>
      </w:r>
    </w:p>
  </w:footnote>
  <w:footnote w:type="continuationSeparator" w:id="0">
    <w:p w14:paraId="4E016986" w14:textId="77777777" w:rsidR="006B3550" w:rsidRDefault="006B355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B6B"/>
    <w:multiLevelType w:val="multilevel"/>
    <w:tmpl w:val="4744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934524"/>
    <w:multiLevelType w:val="multilevel"/>
    <w:tmpl w:val="5A504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C2680F"/>
    <w:multiLevelType w:val="hybridMultilevel"/>
    <w:tmpl w:val="AB8C92FA"/>
    <w:lvl w:ilvl="0" w:tplc="FF168706">
      <w:numFmt w:val="bullet"/>
      <w:lvlText w:val=""/>
      <w:lvlJc w:val="left"/>
      <w:pPr>
        <w:ind w:left="820" w:hanging="360"/>
      </w:pPr>
      <w:rPr>
        <w:rFonts w:ascii="Symbol" w:eastAsia="Symbol" w:hAnsi="Symbol" w:cs="Symbol" w:hint="default"/>
        <w:w w:val="100"/>
        <w:sz w:val="22"/>
        <w:szCs w:val="22"/>
      </w:rPr>
    </w:lvl>
    <w:lvl w:ilvl="1" w:tplc="91FE656A">
      <w:numFmt w:val="bullet"/>
      <w:lvlText w:val="o"/>
      <w:lvlJc w:val="left"/>
      <w:pPr>
        <w:ind w:left="1540" w:hanging="360"/>
      </w:pPr>
      <w:rPr>
        <w:rFonts w:ascii="Courier New" w:eastAsia="Courier New" w:hAnsi="Courier New" w:cs="Courier New" w:hint="default"/>
        <w:w w:val="100"/>
        <w:sz w:val="22"/>
        <w:szCs w:val="22"/>
      </w:rPr>
    </w:lvl>
    <w:lvl w:ilvl="2" w:tplc="23F0FF4E">
      <w:numFmt w:val="bullet"/>
      <w:lvlText w:val="•"/>
      <w:lvlJc w:val="left"/>
      <w:pPr>
        <w:ind w:left="2433" w:hanging="360"/>
      </w:pPr>
      <w:rPr>
        <w:rFonts w:hint="default"/>
      </w:rPr>
    </w:lvl>
    <w:lvl w:ilvl="3" w:tplc="ECF2BCD6">
      <w:numFmt w:val="bullet"/>
      <w:lvlText w:val="•"/>
      <w:lvlJc w:val="left"/>
      <w:pPr>
        <w:ind w:left="3326" w:hanging="360"/>
      </w:pPr>
      <w:rPr>
        <w:rFonts w:hint="default"/>
      </w:rPr>
    </w:lvl>
    <w:lvl w:ilvl="4" w:tplc="0CE40120">
      <w:numFmt w:val="bullet"/>
      <w:lvlText w:val="•"/>
      <w:lvlJc w:val="left"/>
      <w:pPr>
        <w:ind w:left="4220" w:hanging="360"/>
      </w:pPr>
      <w:rPr>
        <w:rFonts w:hint="default"/>
      </w:rPr>
    </w:lvl>
    <w:lvl w:ilvl="5" w:tplc="85A472D8">
      <w:numFmt w:val="bullet"/>
      <w:lvlText w:val="•"/>
      <w:lvlJc w:val="left"/>
      <w:pPr>
        <w:ind w:left="5113" w:hanging="360"/>
      </w:pPr>
      <w:rPr>
        <w:rFonts w:hint="default"/>
      </w:rPr>
    </w:lvl>
    <w:lvl w:ilvl="6" w:tplc="5A62ECDC">
      <w:numFmt w:val="bullet"/>
      <w:lvlText w:val="•"/>
      <w:lvlJc w:val="left"/>
      <w:pPr>
        <w:ind w:left="6006" w:hanging="360"/>
      </w:pPr>
      <w:rPr>
        <w:rFonts w:hint="default"/>
      </w:rPr>
    </w:lvl>
    <w:lvl w:ilvl="7" w:tplc="442E0742">
      <w:numFmt w:val="bullet"/>
      <w:lvlText w:val="•"/>
      <w:lvlJc w:val="left"/>
      <w:pPr>
        <w:ind w:left="6900" w:hanging="360"/>
      </w:pPr>
      <w:rPr>
        <w:rFonts w:hint="default"/>
      </w:rPr>
    </w:lvl>
    <w:lvl w:ilvl="8" w:tplc="CA1AEDD6">
      <w:numFmt w:val="bullet"/>
      <w:lvlText w:val="•"/>
      <w:lvlJc w:val="left"/>
      <w:pPr>
        <w:ind w:left="7793" w:hanging="360"/>
      </w:pPr>
      <w:rPr>
        <w:rFonts w:hint="default"/>
      </w:rPr>
    </w:lvl>
  </w:abstractNum>
  <w:abstractNum w:abstractNumId="3">
    <w:nsid w:val="43210CB3"/>
    <w:multiLevelType w:val="multilevel"/>
    <w:tmpl w:val="E416B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8662970"/>
    <w:multiLevelType w:val="multilevel"/>
    <w:tmpl w:val="CB725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E1680F"/>
    <w:multiLevelType w:val="multilevel"/>
    <w:tmpl w:val="B5CE4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58E3"/>
    <w:rsid w:val="000265B0"/>
    <w:rsid w:val="00067926"/>
    <w:rsid w:val="00094C65"/>
    <w:rsid w:val="00122025"/>
    <w:rsid w:val="00127B8E"/>
    <w:rsid w:val="00155A2E"/>
    <w:rsid w:val="001A4630"/>
    <w:rsid w:val="0020320F"/>
    <w:rsid w:val="00366BB9"/>
    <w:rsid w:val="003858BC"/>
    <w:rsid w:val="003C2562"/>
    <w:rsid w:val="003E6550"/>
    <w:rsid w:val="004758E3"/>
    <w:rsid w:val="0048132E"/>
    <w:rsid w:val="004D1499"/>
    <w:rsid w:val="00537B73"/>
    <w:rsid w:val="005700A5"/>
    <w:rsid w:val="005A323C"/>
    <w:rsid w:val="006B3550"/>
    <w:rsid w:val="007A5766"/>
    <w:rsid w:val="007D044C"/>
    <w:rsid w:val="00817C30"/>
    <w:rsid w:val="00822C03"/>
    <w:rsid w:val="009206C8"/>
    <w:rsid w:val="00A64587"/>
    <w:rsid w:val="00AA4858"/>
    <w:rsid w:val="00AE04C8"/>
    <w:rsid w:val="00C234E6"/>
    <w:rsid w:val="00C4303B"/>
    <w:rsid w:val="00D455DA"/>
    <w:rsid w:val="00FA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34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234E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34E6"/>
    <w:rPr>
      <w:rFonts w:ascii="Times New Roman" w:hAnsi="Times New Roman" w:cs="Times New Roman"/>
      <w:sz w:val="18"/>
      <w:szCs w:val="18"/>
    </w:rPr>
  </w:style>
  <w:style w:type="character" w:styleId="Hyperlink">
    <w:name w:val="Hyperlink"/>
    <w:basedOn w:val="DefaultParagraphFont"/>
    <w:uiPriority w:val="99"/>
    <w:unhideWhenUsed/>
    <w:rsid w:val="000265B0"/>
    <w:rPr>
      <w:color w:val="0563C1" w:themeColor="hyperlink"/>
      <w:u w:val="single"/>
    </w:rPr>
  </w:style>
  <w:style w:type="character" w:styleId="FollowedHyperlink">
    <w:name w:val="FollowedHyperlink"/>
    <w:basedOn w:val="DefaultParagraphFont"/>
    <w:uiPriority w:val="99"/>
    <w:semiHidden/>
    <w:unhideWhenUsed/>
    <w:rsid w:val="000265B0"/>
    <w:rPr>
      <w:color w:val="954F72" w:themeColor="followedHyperlink"/>
      <w:u w:val="single"/>
    </w:rPr>
  </w:style>
  <w:style w:type="paragraph" w:styleId="BodyText">
    <w:name w:val="Body Text"/>
    <w:basedOn w:val="Normal"/>
    <w:link w:val="BodyTextChar"/>
    <w:uiPriority w:val="1"/>
    <w:qFormat/>
    <w:rsid w:val="005A323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color w:val="auto"/>
      <w:lang w:val="en-US"/>
    </w:rPr>
  </w:style>
  <w:style w:type="character" w:customStyle="1" w:styleId="BodyTextChar">
    <w:name w:val="Body Text Char"/>
    <w:basedOn w:val="DefaultParagraphFont"/>
    <w:link w:val="BodyText"/>
    <w:uiPriority w:val="1"/>
    <w:rsid w:val="005A323C"/>
    <w:rPr>
      <w:color w:val="auto"/>
      <w:lang w:val="en-US"/>
    </w:rPr>
  </w:style>
  <w:style w:type="paragraph" w:styleId="ListParagraph">
    <w:name w:val="List Paragraph"/>
    <w:basedOn w:val="Normal"/>
    <w:uiPriority w:val="1"/>
    <w:qFormat/>
    <w:rsid w:val="005A323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pPr>
    <w:rPr>
      <w:color w:val="auto"/>
      <w:lang w:val="en-US"/>
    </w:rPr>
  </w:style>
  <w:style w:type="paragraph" w:styleId="CommentSubject">
    <w:name w:val="annotation subject"/>
    <w:basedOn w:val="CommentText"/>
    <w:next w:val="CommentText"/>
    <w:link w:val="CommentSubjectChar"/>
    <w:uiPriority w:val="99"/>
    <w:semiHidden/>
    <w:unhideWhenUsed/>
    <w:rsid w:val="001A4630"/>
    <w:rPr>
      <w:b/>
      <w:bCs/>
      <w:sz w:val="20"/>
      <w:szCs w:val="20"/>
    </w:rPr>
  </w:style>
  <w:style w:type="character" w:customStyle="1" w:styleId="CommentSubjectChar">
    <w:name w:val="Comment Subject Char"/>
    <w:basedOn w:val="CommentTextChar"/>
    <w:link w:val="CommentSubject"/>
    <w:uiPriority w:val="99"/>
    <w:semiHidden/>
    <w:rsid w:val="001A4630"/>
    <w:rPr>
      <w:b/>
      <w:bCs/>
      <w:sz w:val="20"/>
      <w:szCs w:val="20"/>
    </w:rPr>
  </w:style>
  <w:style w:type="paragraph" w:styleId="Revision">
    <w:name w:val="Revision"/>
    <w:hidden/>
    <w:uiPriority w:val="99"/>
    <w:semiHidden/>
    <w:rsid w:val="00067926"/>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234E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34E6"/>
    <w:rPr>
      <w:rFonts w:ascii="Times New Roman" w:hAnsi="Times New Roman" w:cs="Times New Roman"/>
      <w:sz w:val="18"/>
      <w:szCs w:val="18"/>
    </w:rPr>
  </w:style>
  <w:style w:type="character" w:styleId="Hyperlink">
    <w:name w:val="Hyperlink"/>
    <w:basedOn w:val="DefaultParagraphFont"/>
    <w:uiPriority w:val="99"/>
    <w:unhideWhenUsed/>
    <w:rsid w:val="000265B0"/>
    <w:rPr>
      <w:color w:val="0563C1" w:themeColor="hyperlink"/>
      <w:u w:val="single"/>
    </w:rPr>
  </w:style>
  <w:style w:type="character" w:styleId="FollowedHyperlink">
    <w:name w:val="FollowedHyperlink"/>
    <w:basedOn w:val="DefaultParagraphFont"/>
    <w:uiPriority w:val="99"/>
    <w:semiHidden/>
    <w:unhideWhenUsed/>
    <w:rsid w:val="000265B0"/>
    <w:rPr>
      <w:color w:val="954F72" w:themeColor="followedHyperlink"/>
      <w:u w:val="single"/>
    </w:rPr>
  </w:style>
  <w:style w:type="paragraph" w:styleId="BodyText">
    <w:name w:val="Body Text"/>
    <w:basedOn w:val="Normal"/>
    <w:link w:val="BodyTextChar"/>
    <w:uiPriority w:val="1"/>
    <w:qFormat/>
    <w:rsid w:val="005A323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color w:val="auto"/>
      <w:lang w:val="en-US"/>
    </w:rPr>
  </w:style>
  <w:style w:type="character" w:customStyle="1" w:styleId="BodyTextChar">
    <w:name w:val="Body Text Char"/>
    <w:basedOn w:val="DefaultParagraphFont"/>
    <w:link w:val="BodyText"/>
    <w:uiPriority w:val="1"/>
    <w:rsid w:val="005A323C"/>
    <w:rPr>
      <w:color w:val="auto"/>
      <w:lang w:val="en-US"/>
    </w:rPr>
  </w:style>
  <w:style w:type="paragraph" w:styleId="ListParagraph">
    <w:name w:val="List Paragraph"/>
    <w:basedOn w:val="Normal"/>
    <w:uiPriority w:val="1"/>
    <w:qFormat/>
    <w:rsid w:val="005A323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pPr>
    <w:rPr>
      <w:color w:val="auto"/>
      <w:lang w:val="en-US"/>
    </w:rPr>
  </w:style>
  <w:style w:type="paragraph" w:styleId="CommentSubject">
    <w:name w:val="annotation subject"/>
    <w:basedOn w:val="CommentText"/>
    <w:next w:val="CommentText"/>
    <w:link w:val="CommentSubjectChar"/>
    <w:uiPriority w:val="99"/>
    <w:semiHidden/>
    <w:unhideWhenUsed/>
    <w:rsid w:val="001A4630"/>
    <w:rPr>
      <w:b/>
      <w:bCs/>
      <w:sz w:val="20"/>
      <w:szCs w:val="20"/>
    </w:rPr>
  </w:style>
  <w:style w:type="character" w:customStyle="1" w:styleId="CommentSubjectChar">
    <w:name w:val="Comment Subject Char"/>
    <w:basedOn w:val="CommentTextChar"/>
    <w:link w:val="CommentSubject"/>
    <w:uiPriority w:val="99"/>
    <w:semiHidden/>
    <w:rsid w:val="001A4630"/>
    <w:rPr>
      <w:b/>
      <w:bCs/>
      <w:sz w:val="20"/>
      <w:szCs w:val="20"/>
    </w:rPr>
  </w:style>
  <w:style w:type="paragraph" w:styleId="Revision">
    <w:name w:val="Revision"/>
    <w:hidden/>
    <w:uiPriority w:val="99"/>
    <w:semiHidden/>
    <w:rsid w:val="00067926"/>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5484">
      <w:bodyDiv w:val="1"/>
      <w:marLeft w:val="0"/>
      <w:marRight w:val="0"/>
      <w:marTop w:val="0"/>
      <w:marBottom w:val="0"/>
      <w:divBdr>
        <w:top w:val="none" w:sz="0" w:space="0" w:color="auto"/>
        <w:left w:val="none" w:sz="0" w:space="0" w:color="auto"/>
        <w:bottom w:val="none" w:sz="0" w:space="0" w:color="auto"/>
        <w:right w:val="none" w:sz="0" w:space="0" w:color="auto"/>
      </w:divBdr>
    </w:div>
    <w:div w:id="690030686">
      <w:bodyDiv w:val="1"/>
      <w:marLeft w:val="0"/>
      <w:marRight w:val="0"/>
      <w:marTop w:val="0"/>
      <w:marBottom w:val="0"/>
      <w:divBdr>
        <w:top w:val="none" w:sz="0" w:space="0" w:color="auto"/>
        <w:left w:val="none" w:sz="0" w:space="0" w:color="auto"/>
        <w:bottom w:val="none" w:sz="0" w:space="0" w:color="auto"/>
        <w:right w:val="none" w:sz="0" w:space="0" w:color="auto"/>
      </w:divBdr>
    </w:div>
    <w:div w:id="887036604">
      <w:bodyDiv w:val="1"/>
      <w:marLeft w:val="0"/>
      <w:marRight w:val="0"/>
      <w:marTop w:val="0"/>
      <w:marBottom w:val="0"/>
      <w:divBdr>
        <w:top w:val="none" w:sz="0" w:space="0" w:color="auto"/>
        <w:left w:val="none" w:sz="0" w:space="0" w:color="auto"/>
        <w:bottom w:val="none" w:sz="0" w:space="0" w:color="auto"/>
        <w:right w:val="none" w:sz="0" w:space="0" w:color="auto"/>
      </w:divBdr>
    </w:div>
    <w:div w:id="1808011869">
      <w:bodyDiv w:val="1"/>
      <w:marLeft w:val="0"/>
      <w:marRight w:val="0"/>
      <w:marTop w:val="0"/>
      <w:marBottom w:val="0"/>
      <w:divBdr>
        <w:top w:val="none" w:sz="0" w:space="0" w:color="auto"/>
        <w:left w:val="none" w:sz="0" w:space="0" w:color="auto"/>
        <w:bottom w:val="none" w:sz="0" w:space="0" w:color="auto"/>
        <w:right w:val="none" w:sz="0" w:space="0" w:color="auto"/>
      </w:divBdr>
    </w:div>
    <w:div w:id="1920476217">
      <w:bodyDiv w:val="1"/>
      <w:marLeft w:val="0"/>
      <w:marRight w:val="0"/>
      <w:marTop w:val="0"/>
      <w:marBottom w:val="0"/>
      <w:divBdr>
        <w:top w:val="none" w:sz="0" w:space="0" w:color="auto"/>
        <w:left w:val="none" w:sz="0" w:space="0" w:color="auto"/>
        <w:bottom w:val="none" w:sz="0" w:space="0" w:color="auto"/>
        <w:right w:val="none" w:sz="0" w:space="0" w:color="auto"/>
      </w:divBdr>
    </w:div>
    <w:div w:id="21342472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armtoschool.org/our-work/early-care-and-education" TargetMode="External"/><Relationship Id="rId20" Type="http://schemas.openxmlformats.org/officeDocument/2006/relationships/hyperlink" Target="https://eclkc.ohs.acf.hhs.gov/hslc/hs/sr/approach/pdf/ohs-framework.pdf" TargetMode="External"/><Relationship Id="rId21" Type="http://schemas.openxmlformats.org/officeDocument/2006/relationships/hyperlink" Target="http://www.farmtoschool.org/our-work/early-care-and-education"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10" Type="http://schemas.openxmlformats.org/officeDocument/2006/relationships/hyperlink" Target="http://www.farmtoschool.org/our-work/early-care-and-education" TargetMode="External"/><Relationship Id="rId11" Type="http://schemas.openxmlformats.org/officeDocument/2006/relationships/hyperlink" Target="https://eclkc.ohs.acf.hhs.gov/sites/default/files/pdf/hspss-final.pdf" TargetMode="External"/><Relationship Id="rId12" Type="http://schemas.openxmlformats.org/officeDocument/2006/relationships/hyperlink" Target="https://eclkc.ohs.acf.hhs.gov/hslc/hs/sr/approach/pdf/ohs-framework.pdf" TargetMode="External"/><Relationship Id="rId13" Type="http://schemas.openxmlformats.org/officeDocument/2006/relationships/hyperlink" Target="http://www.farmtoschool.org/about/tell-us-your-story" TargetMode="External"/><Relationship Id="rId14" Type="http://schemas.openxmlformats.org/officeDocument/2006/relationships/hyperlink" Target="http://www.farmtoschool.org/our-work/early-care-and-education" TargetMode="External"/><Relationship Id="rId15" Type="http://schemas.openxmlformats.org/officeDocument/2006/relationships/hyperlink" Target="https://eclkc.ohs.acf.hhs.gov/sites/default/files/pdf/hspss-final.pdf" TargetMode="External"/><Relationship Id="rId16" Type="http://schemas.openxmlformats.org/officeDocument/2006/relationships/hyperlink" Target="https://eclkc.ohs.acf.hhs.gov/hslc/hs/sr/approach/pdf/ohs-framework.pdf" TargetMode="External"/><Relationship Id="rId17" Type="http://schemas.openxmlformats.org/officeDocument/2006/relationships/hyperlink" Target="http://www.farmtoschool.org/our-work/early-care-and-education" TargetMode="External"/><Relationship Id="rId18" Type="http://schemas.openxmlformats.org/officeDocument/2006/relationships/hyperlink" Target="http://www.farmtoschool.org/our-work/early-care-and-education" TargetMode="External"/><Relationship Id="rId19" Type="http://schemas.openxmlformats.org/officeDocument/2006/relationships/hyperlink" Target="https://eclkc.ohs.acf.hhs.gov/sites/default/files/pdf/hspss-final.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1260</Words>
  <Characters>7187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National Farm to School Network</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Mullen</cp:lastModifiedBy>
  <cp:revision>5</cp:revision>
  <dcterms:created xsi:type="dcterms:W3CDTF">2017-08-27T16:38:00Z</dcterms:created>
  <dcterms:modified xsi:type="dcterms:W3CDTF">2017-08-28T23:13:00Z</dcterms:modified>
</cp:coreProperties>
</file>